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关于对办学评估工作调查摸底的函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bookmarkEnd w:id="0"/>
    </w:p>
    <w:p>
      <w:pPr>
        <w:pStyle w:val="5"/>
        <w:widowControl/>
        <w:snapToGrid w:val="0"/>
        <w:spacing w:beforeAutospacing="0" w:afterAutospacing="0" w:line="360" w:lineRule="auto"/>
        <w:jc w:val="both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法学院：</w:t>
      </w:r>
    </w:p>
    <w:p>
      <w:pPr>
        <w:pStyle w:val="5"/>
        <w:widowControl/>
        <w:snapToGrid w:val="0"/>
        <w:spacing w:beforeAutospacing="0" w:afterAutospacing="0" w:line="360" w:lineRule="auto"/>
        <w:ind w:firstLine="560" w:firstLineChars="200"/>
        <w:jc w:val="both"/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根据学校《关于印发&lt;湖南开放大学办学评估工作方案&gt;、&lt;湖南开放大学办学评估指标分解表&gt;和&lt;湖南开放大学分校办学评估工作说明&gt;的通知》（[2021]1</w:t>
      </w:r>
      <w:r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  <w:t>10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号）的要求以及办学评估工作领导小组的指示，评估办将于2021年11月1</w:t>
      </w:r>
      <w:r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  <w:t>9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日前对</w:t>
      </w:r>
      <w:r>
        <w:rPr>
          <w:rFonts w:hint="eastAsia" w:ascii="仿宋" w:hAnsi="仿宋" w:eastAsia="仿宋" w:cs="微软雅黑"/>
          <w:sz w:val="28"/>
          <w:szCs w:val="28"/>
          <w:shd w:val="clear" w:color="auto" w:fill="FFFFFF"/>
        </w:rPr>
        <w:t>湖南开放大学办学评估指标分解表中1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微软雅黑"/>
          <w:sz w:val="28"/>
          <w:szCs w:val="28"/>
          <w:shd w:val="clear" w:color="auto" w:fill="FFFFFF"/>
        </w:rPr>
        <w:t>个牵头部门和2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微软雅黑"/>
          <w:sz w:val="28"/>
          <w:szCs w:val="28"/>
          <w:shd w:val="clear" w:color="auto" w:fill="FFFFFF"/>
        </w:rPr>
        <w:t>个责任部门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所承担的评估任务进行一次全面的调查摸底。现将相关事项函告如下。</w:t>
      </w:r>
    </w:p>
    <w:p>
      <w:pPr>
        <w:pStyle w:val="5"/>
        <w:widowControl/>
        <w:numPr>
          <w:ilvl w:val="0"/>
          <w:numId w:val="1"/>
        </w:numPr>
        <w:snapToGrid w:val="0"/>
        <w:spacing w:beforeAutospacing="0" w:afterAutospacing="0" w:line="360" w:lineRule="auto"/>
        <w:ind w:firstLine="560" w:firstLineChars="200"/>
        <w:jc w:val="both"/>
        <w:rPr>
          <w:rFonts w:ascii="黑体" w:hAnsi="黑体" w:eastAsia="黑体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color w:val="333333"/>
          <w:sz w:val="28"/>
          <w:szCs w:val="28"/>
          <w:shd w:val="clear" w:color="auto" w:fill="FFFFFF"/>
        </w:rPr>
        <w:t>摸底时间</w:t>
      </w:r>
    </w:p>
    <w:p>
      <w:pPr>
        <w:pStyle w:val="5"/>
        <w:widowControl/>
        <w:snapToGrid w:val="0"/>
        <w:spacing w:beforeAutospacing="0" w:afterAutospacing="0" w:line="360" w:lineRule="auto"/>
        <w:ind w:firstLine="560" w:firstLineChars="200"/>
        <w:jc w:val="both"/>
        <w:rPr>
          <w:rFonts w:ascii="仿宋" w:hAnsi="仿宋" w:eastAsia="仿宋" w:cs="微软雅黑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微软雅黑"/>
          <w:sz w:val="28"/>
          <w:szCs w:val="28"/>
          <w:shd w:val="clear" w:color="auto" w:fill="FFFFFF"/>
        </w:rPr>
        <w:t>2021年11月1日-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>19</w:t>
      </w:r>
      <w:r>
        <w:rPr>
          <w:rFonts w:hint="eastAsia" w:ascii="仿宋" w:hAnsi="仿宋" w:eastAsia="仿宋" w:cs="微软雅黑"/>
          <w:sz w:val="28"/>
          <w:szCs w:val="28"/>
          <w:shd w:val="clear" w:color="auto" w:fill="FFFFFF"/>
        </w:rPr>
        <w:t>日</w:t>
      </w:r>
    </w:p>
    <w:p>
      <w:pPr>
        <w:pStyle w:val="5"/>
        <w:widowControl/>
        <w:numPr>
          <w:ilvl w:val="0"/>
          <w:numId w:val="1"/>
        </w:numPr>
        <w:snapToGrid w:val="0"/>
        <w:spacing w:beforeAutospacing="0" w:afterAutospacing="0" w:line="360" w:lineRule="auto"/>
        <w:ind w:firstLine="560" w:firstLineChars="200"/>
        <w:jc w:val="both"/>
        <w:rPr>
          <w:rFonts w:ascii="黑体" w:hAnsi="黑体" w:eastAsia="黑体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color w:val="333333"/>
          <w:sz w:val="28"/>
          <w:szCs w:val="28"/>
          <w:shd w:val="clear" w:color="auto" w:fill="FFFFFF"/>
        </w:rPr>
        <w:t>摸底内容</w:t>
      </w:r>
    </w:p>
    <w:p>
      <w:pPr>
        <w:pStyle w:val="5"/>
        <w:widowControl/>
        <w:snapToGrid w:val="0"/>
        <w:spacing w:beforeAutospacing="0" w:afterAutospacing="0" w:line="360" w:lineRule="auto"/>
        <w:ind w:firstLine="560" w:firstLineChars="200"/>
        <w:jc w:val="both"/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微软雅黑"/>
          <w:sz w:val="28"/>
          <w:szCs w:val="28"/>
          <w:shd w:val="clear" w:color="auto" w:fill="FFFFFF"/>
        </w:rPr>
        <w:t>湖南开放大学办学评估指标分解表中一级指标6个、二级指标2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微软雅黑"/>
          <w:sz w:val="28"/>
          <w:szCs w:val="28"/>
          <w:shd w:val="clear" w:color="auto" w:fill="FFFFFF"/>
        </w:rPr>
        <w:t>个、三级指标6</w:t>
      </w: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 w:cs="微软雅黑"/>
          <w:sz w:val="28"/>
          <w:szCs w:val="28"/>
          <w:shd w:val="clear" w:color="auto" w:fill="FFFFFF"/>
        </w:rPr>
        <w:t>个、观测点125个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。</w:t>
      </w:r>
    </w:p>
    <w:p>
      <w:pPr>
        <w:pStyle w:val="5"/>
        <w:widowControl/>
        <w:numPr>
          <w:ilvl w:val="0"/>
          <w:numId w:val="1"/>
        </w:numPr>
        <w:snapToGrid w:val="0"/>
        <w:spacing w:beforeAutospacing="0" w:afterAutospacing="0" w:line="360" w:lineRule="auto"/>
        <w:ind w:firstLine="560" w:firstLineChars="200"/>
        <w:jc w:val="both"/>
        <w:rPr>
          <w:rFonts w:ascii="黑体" w:hAnsi="黑体" w:eastAsia="黑体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color w:val="333333"/>
          <w:sz w:val="28"/>
          <w:szCs w:val="28"/>
          <w:shd w:val="clear" w:color="auto" w:fill="FFFFFF"/>
        </w:rPr>
        <w:t>结果应用</w:t>
      </w:r>
    </w:p>
    <w:p>
      <w:pPr>
        <w:pStyle w:val="5"/>
        <w:widowControl/>
        <w:snapToGrid w:val="0"/>
        <w:spacing w:beforeAutospacing="0" w:afterAutospacing="0" w:line="360" w:lineRule="auto"/>
        <w:ind w:firstLine="560" w:firstLineChars="200"/>
        <w:jc w:val="both"/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调查摸底结果将</w:t>
      </w:r>
      <w:r>
        <w:rPr>
          <w:rFonts w:hint="eastAsia" w:ascii="仿宋" w:hAnsi="仿宋" w:eastAsia="仿宋" w:cs="微软雅黑"/>
          <w:sz w:val="28"/>
          <w:szCs w:val="28"/>
          <w:shd w:val="clear" w:color="auto" w:fill="FFFFFF"/>
        </w:rPr>
        <w:t>上报学校，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为校属各单位（部门）12月份做好办学评估自评工作提供指导意见。</w:t>
      </w:r>
    </w:p>
    <w:p>
      <w:pPr>
        <w:pStyle w:val="5"/>
        <w:widowControl/>
        <w:snapToGrid w:val="0"/>
        <w:spacing w:beforeAutospacing="0" w:afterAutospacing="0" w:line="360" w:lineRule="auto"/>
        <w:ind w:firstLine="3920" w:firstLineChars="1400"/>
        <w:jc w:val="right"/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napToGrid w:val="0"/>
        <w:spacing w:beforeAutospacing="0" w:afterAutospacing="0" w:line="360" w:lineRule="auto"/>
        <w:ind w:firstLine="3920" w:firstLineChars="1400"/>
        <w:jc w:val="right"/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napToGrid w:val="0"/>
        <w:spacing w:beforeAutospacing="0" w:afterAutospacing="0" w:line="360" w:lineRule="auto"/>
        <w:ind w:firstLine="4480" w:firstLineChars="1600"/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办学评估工作办公室</w:t>
      </w:r>
    </w:p>
    <w:p>
      <w:pPr>
        <w:pStyle w:val="5"/>
        <w:widowControl/>
        <w:snapToGrid w:val="0"/>
        <w:spacing w:beforeAutospacing="0" w:afterAutospacing="0" w:line="360" w:lineRule="auto"/>
        <w:ind w:firstLine="3920" w:firstLineChars="1400"/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（质量监控与评价中心代章）</w:t>
      </w:r>
    </w:p>
    <w:p>
      <w:pPr>
        <w:pStyle w:val="5"/>
        <w:widowControl/>
        <w:snapToGrid w:val="0"/>
        <w:spacing w:beforeAutospacing="0" w:afterAutospacing="0" w:line="360" w:lineRule="auto"/>
        <w:ind w:firstLine="4620" w:firstLineChars="1650"/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2021年1</w:t>
      </w:r>
      <w:r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月</w:t>
      </w:r>
      <w:r>
        <w:rPr>
          <w:rFonts w:ascii="仿宋" w:hAnsi="仿宋" w:eastAsia="仿宋" w:cs="微软雅黑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微软雅黑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07EA0"/>
    <w:multiLevelType w:val="singleLevel"/>
    <w:tmpl w:val="13207E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TI4MTFlYmEzOTIwOGZlM2Y3ZWM0MjM0MmUyOTcifQ=="/>
  </w:docVars>
  <w:rsids>
    <w:rsidRoot w:val="00F6356B"/>
    <w:rsid w:val="00076EAC"/>
    <w:rsid w:val="000E7019"/>
    <w:rsid w:val="00104C99"/>
    <w:rsid w:val="00113B0B"/>
    <w:rsid w:val="001142B5"/>
    <w:rsid w:val="0016340C"/>
    <w:rsid w:val="002014F0"/>
    <w:rsid w:val="00211CE3"/>
    <w:rsid w:val="00262442"/>
    <w:rsid w:val="002B72B3"/>
    <w:rsid w:val="002C0990"/>
    <w:rsid w:val="00396749"/>
    <w:rsid w:val="003B6251"/>
    <w:rsid w:val="005E5E70"/>
    <w:rsid w:val="005F4C63"/>
    <w:rsid w:val="00634A8B"/>
    <w:rsid w:val="00637402"/>
    <w:rsid w:val="006458AE"/>
    <w:rsid w:val="00665C84"/>
    <w:rsid w:val="006B7909"/>
    <w:rsid w:val="00747937"/>
    <w:rsid w:val="00783CBA"/>
    <w:rsid w:val="007A2D4D"/>
    <w:rsid w:val="007B7E4B"/>
    <w:rsid w:val="008B4D51"/>
    <w:rsid w:val="008D2A3B"/>
    <w:rsid w:val="00920644"/>
    <w:rsid w:val="0094318D"/>
    <w:rsid w:val="00956155"/>
    <w:rsid w:val="00983C88"/>
    <w:rsid w:val="009B76D5"/>
    <w:rsid w:val="00A005D6"/>
    <w:rsid w:val="00A45AB4"/>
    <w:rsid w:val="00A62EB8"/>
    <w:rsid w:val="00A72CBA"/>
    <w:rsid w:val="00AB7CE1"/>
    <w:rsid w:val="00AD01DC"/>
    <w:rsid w:val="00AD53F2"/>
    <w:rsid w:val="00AF15D8"/>
    <w:rsid w:val="00AF2986"/>
    <w:rsid w:val="00B422FE"/>
    <w:rsid w:val="00BB7AB6"/>
    <w:rsid w:val="00BE1714"/>
    <w:rsid w:val="00C16AF1"/>
    <w:rsid w:val="00D26396"/>
    <w:rsid w:val="00D42473"/>
    <w:rsid w:val="00D63724"/>
    <w:rsid w:val="00DA4686"/>
    <w:rsid w:val="00E34056"/>
    <w:rsid w:val="00F544AD"/>
    <w:rsid w:val="00F6356B"/>
    <w:rsid w:val="00FE771F"/>
    <w:rsid w:val="647B5672"/>
    <w:rsid w:val="7B34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344</Characters>
  <Lines>2</Lines>
  <Paragraphs>1</Paragraphs>
  <TotalTime>82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Lenovo</dc:creator>
  <cp:lastModifiedBy>皮得你没脾气</cp:lastModifiedBy>
  <cp:lastPrinted>2021-11-01T06:51:00Z</cp:lastPrinted>
  <dcterms:modified xsi:type="dcterms:W3CDTF">2023-06-10T07:52:23Z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8EA79BA035C847B4BB18A9ECFA2B0A4E_12</vt:lpwstr>
  </property>
</Properties>
</file>