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5421C" w:rsidRPr="0025421C" w:rsidTr="0025421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</w:pP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="00316D58"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  <w:t>（肯德基教学班</w:t>
            </w:r>
            <w:r w:rsidR="00316D58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）</w:t>
            </w:r>
          </w:p>
        </w:tc>
      </w:tr>
      <w:tr w:rsidR="0025421C" w:rsidRPr="0025421C" w:rsidTr="0025421C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5421C" w:rsidRPr="0025421C" w:rsidRDefault="0025421C" w:rsidP="0025421C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物流管理专业（专科）执行性专业规则进程表</w:t>
            </w:r>
            <w:r w:rsidRPr="0025421C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25421C" w:rsidRPr="0025421C" w:rsidRDefault="0025421C" w:rsidP="0025421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5421C" w:rsidRPr="0025421C" w:rsidTr="0025421C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物流管理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200901411020201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47 </w:t>
            </w:r>
          </w:p>
        </w:tc>
      </w:tr>
    </w:tbl>
    <w:p w:rsidR="0025421C" w:rsidRPr="0025421C" w:rsidRDefault="0025421C" w:rsidP="0025421C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25421C" w:rsidRPr="0025421C" w:rsidTr="0025421C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计算机文化基础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25421C"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  <w:bookmarkStart w:id="0" w:name="_GoBack"/>
        <w:bookmarkEnd w:id="0"/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  <w:proofErr w:type="gramStart"/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物流学</w:t>
            </w:r>
            <w:proofErr w:type="gramEnd"/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25421C"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物流信息技术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51009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专业见习(物流专)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50968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综合实训(物流专)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毕业作业(物流专)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25421C"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25421C"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50845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物流运输管理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企业物流管理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25421C"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01562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物流管理定量分析方法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25421C"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供应链管理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25421C"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仓储与配送管理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51585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经营管理实务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51318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创业设计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316D58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25421C"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5421C" w:rsidRPr="0025421C" w:rsidTr="0025421C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421C" w:rsidRPr="0025421C" w:rsidRDefault="0025421C" w:rsidP="0025421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421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A929DE" w:rsidRDefault="00A929DE"/>
    <w:sectPr w:rsidR="00A92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21C"/>
    <w:rsid w:val="0025421C"/>
    <w:rsid w:val="00316D58"/>
    <w:rsid w:val="00A9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4EAF25-BD8D-4266-A06C-2629EDCC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6D5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6D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Company>china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2020-09-15T07:33:00Z</cp:lastPrinted>
  <dcterms:created xsi:type="dcterms:W3CDTF">2020-09-15T07:35:00Z</dcterms:created>
  <dcterms:modified xsi:type="dcterms:W3CDTF">2020-09-15T07:35:00Z</dcterms:modified>
</cp:coreProperties>
</file>