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overflowPunct/>
        <w:topLinePunct w:val="0"/>
        <w:autoSpaceDE/>
        <w:autoSpaceDN/>
        <w:bidi w:val="0"/>
        <w:adjustRightInd/>
        <w:snapToGrid/>
        <w:spacing w:before="0" w:beforeLines="0" w:after="0" w:afterLines="0" w:line="520" w:lineRule="exact"/>
        <w:textAlignment w:val="auto"/>
        <w:rPr>
          <w:rFonts w:hint="default" w:ascii="仿宋" w:hAnsi="仿宋" w:eastAsia="仿宋" w:cs="仿宋"/>
          <w:i w:val="0"/>
          <w:iCs w:val="0"/>
          <w:caps w:val="0"/>
          <w:color w:val="222222"/>
          <w:spacing w:val="0"/>
          <w:sz w:val="30"/>
          <w:szCs w:val="30"/>
          <w:bdr w:val="none" w:color="auto" w:sz="0" w:space="0"/>
          <w:shd w:val="clear" w:fill="FFFFFF"/>
          <w:lang w:val="en-US" w:eastAsia="zh-CN"/>
        </w:rPr>
      </w:pPr>
      <w:r>
        <w:rPr>
          <w:rFonts w:hint="eastAsia" w:ascii="仿宋" w:hAnsi="仿宋" w:eastAsia="仿宋" w:cs="仿宋"/>
          <w:i w:val="0"/>
          <w:iCs w:val="0"/>
          <w:caps w:val="0"/>
          <w:color w:val="222222"/>
          <w:spacing w:val="0"/>
          <w:sz w:val="30"/>
          <w:szCs w:val="30"/>
          <w:bdr w:val="none" w:color="auto" w:sz="0" w:space="0"/>
          <w:shd w:val="clear" w:fill="FFFFFF"/>
          <w:lang w:val="en-US" w:eastAsia="zh-CN"/>
        </w:rPr>
        <w:t xml:space="preserve">                 </w:t>
      </w:r>
      <w:r>
        <w:rPr>
          <w:rFonts w:hint="eastAsia" w:ascii="微软雅黑" w:hAnsi="微软雅黑" w:eastAsia="微软雅黑" w:cs="微软雅黑"/>
          <w:b/>
          <w:bCs/>
          <w:i w:val="0"/>
          <w:iCs w:val="0"/>
          <w:caps w:val="0"/>
          <w:color w:val="000000"/>
          <w:spacing w:val="0"/>
          <w:sz w:val="54"/>
          <w:szCs w:val="54"/>
          <w:shd w:val="clear" w:fill="FFFFFF"/>
        </w:rPr>
        <w:t>《政府工作报告》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i w:val="0"/>
          <w:iCs w:val="0"/>
          <w:caps w:val="0"/>
          <w:color w:val="222222"/>
          <w:spacing w:val="0"/>
          <w:sz w:val="30"/>
          <w:szCs w:val="30"/>
          <w:bdr w:val="none" w:color="auto" w:sz="0" w:space="0"/>
          <w:shd w:val="clear" w:fill="FFFFFF"/>
          <w:lang w:val="en-US" w:eastAsia="zh-CN"/>
        </w:rPr>
      </w:pPr>
      <w:r>
        <w:rPr>
          <w:rFonts w:hint="eastAsia" w:ascii="仿宋" w:hAnsi="仿宋" w:eastAsia="仿宋" w:cs="仿宋"/>
          <w:i w:val="0"/>
          <w:iCs w:val="0"/>
          <w:caps w:val="0"/>
          <w:color w:val="222222"/>
          <w:spacing w:val="0"/>
          <w:sz w:val="30"/>
          <w:szCs w:val="30"/>
          <w:bdr w:val="none" w:color="auto" w:sz="0" w:space="0"/>
          <w:shd w:val="clear" w:fill="FFFFFF"/>
          <w:lang w:val="en-US" w:eastAsia="zh-CN"/>
        </w:rPr>
        <w:t>各位代表：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本届政府任期即将结束。现在，我代表国务院，向大会报告工作，请予审议，并请全国政协委员提出意见。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2" w:firstLineChars="200"/>
        <w:jc w:val="both"/>
        <w:textAlignment w:val="auto"/>
        <w:rPr>
          <w:rFonts w:hint="eastAsia" w:ascii="仿宋" w:hAnsi="仿宋" w:eastAsia="仿宋" w:cs="仿宋"/>
          <w:color w:val="222222"/>
          <w:sz w:val="30"/>
          <w:szCs w:val="30"/>
        </w:rPr>
      </w:pPr>
      <w:r>
        <w:rPr>
          <w:rStyle w:val="6"/>
          <w:rFonts w:hint="eastAsia" w:ascii="仿宋" w:hAnsi="仿宋" w:eastAsia="仿宋" w:cs="仿宋"/>
          <w:i w:val="0"/>
          <w:iCs w:val="0"/>
          <w:caps w:val="0"/>
          <w:color w:val="222222"/>
          <w:spacing w:val="0"/>
          <w:sz w:val="30"/>
          <w:szCs w:val="30"/>
          <w:bdr w:val="none" w:color="auto" w:sz="0" w:space="0"/>
          <w:shd w:val="clear" w:fill="FFFFFF"/>
        </w:rPr>
        <w:t>一、过去一年和五年工作回顾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2022年是党和国家历史上极为重要的一年。党的二十大胜利召开，描绘了全面建设社会主义现代化国家的宏伟蓝图。面对风高浪急的国际环境和艰巨繁重的国内改革发展稳定任务，以习近平同志为核心的党中央团结带领全国各族人民迎难而上，全面落实疫情要防住、经济要稳住、发展要安全的要求，加大宏观调控力度，实现了经济平稳运行、发展质量稳步提升、社会大局保持稳定，我国发展取得来之极为不易的新成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过去一年，我国经济发展遇到疫情等国内外多重超预期因素冲击。在党中央坚强领导下，我们高效统筹疫情防控和经济社会发展，根据病毒变化和防疫形势，优化调整疫情防控措施。面对经济新的下行压力，果断应对、及时调控，动用近年储备的政策工具，靠前实施既定政策举措，坚定不移推进供给侧结构性改革，出台实施稳经济一揽子政策和接续措施，部署稳住经济大盘工作，加强对地方落实政策的督导服务，支持各地挖掘政策潜力，支持经济大省勇挑大梁，突出稳增长稳就业稳物价，推动经济企稳回升。全年国内生产总值增长3%，城镇新增就业1206万人，年末城镇调查失业率降到5.5%，居民消费价格上涨2%。货物进出口总额增长7.7%。财政赤字率控制在2.8%，中央财政收支符合预算、支出略有结余。国际收支保持平衡，人民币汇率在全球主要货币中表现相对稳健。粮食产量1.37万亿斤，增产74亿斤。生态环境质量持续改善。在攻坚克难中稳住了经济大盘，在复杂多变的环境中基本完成全年发展主要目标任务，我国经济展现出坚强韧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针对企业生产经营困难加剧，加大纾困支持力度。受疫情等因素冲击，不少企业和个体工商户遇到特殊困难。全年增值税留抵退税超过2.4万亿元，新增减税降费超过1万亿元，缓税缓费7500多亿元。为有力支持减税降费政策落实，中央对地方转移支付大幅增加。引导金融机构增加信贷投放，降低融资成本，新发放企业贷款平均利率降至有统计以来最低水平，对受疫情影响严重的中小微企业、个体工商户和餐饮、旅游、货运等实施阶段性贷款延期还本付息，对普惠小微贷款阶段性减息。用改革办法激发市场活力。量大面广的中小微企业和个体工商户普遍受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针对有效需求不足的突出矛盾，多措并举扩投资促消费稳外贸。去年终端消费直接受到冲击，投资也受到影响。提前实施部分“十四五”规划重大工程项目，加快地方政府专项债券发行使用，依法盘活用好专项债务结存限额，分两期投放政策性开发性金融工具7400亿元，为重大项目建设补充资本金。运用专项再贷款、财政贴息等政策，支持重点领域设备更新改造。采取联合办公、地方承诺等办法，提高项目审批效率。全年基础设施、制造业投资分别增长9.4%、9.1%，带动固定资产投资增长5.1%，一定程度弥补了消费收缩缺口。发展消费新业态新模式，采取减免车辆购置税等措施促进汽车消费，新能源汽车销量增长93.4%，开展绿色智能家电、绿色建材下乡，社会消费品零售总额保持基本稳定。出台金融支持措施，支持刚性和改善性住房需求，扎实推进保交楼稳民生工作。帮助外贸企业解决原材料、用工、物流等难题，提升港口集疏运效率，及时回应和解决外资企业关切，货物进出口好于预期，实际使用外资稳定增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针对就业压力凸显，强化稳岗扩就业政策支持。去年城镇调查失业率一度明显攀升。财税、金融、投资等政策更加注重稳就业。对困难行业企业社保费实施缓缴，大幅提高失业保险基金稳岗返还比例，增加稳岗扩岗补助。落实担保贷款、租金减免等创业支持政策。突出做好高校毕业生就业工作，开展就业困难人员专项帮扶。在重点工程建设中推广以工代赈。脱贫人口务工规模超过3200万人、实现稳中有增。就业形势总体保持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针对全球通胀高企带来的影响，以粮食和能源为重点做好保供稳价。去年全球通胀达到40多年来新高，国内价格稳定面临较大压力。有效应对洪涝、干旱等严重自然灾害，不误农时抢抓粮食播种和收获，督促和协调农机通行，保障农事活动有序开展，分三批向种粮农民发放农资补贴，保障粮食丰收和重要农产品稳定供给。发挥煤炭主体能源作用，增加煤炭先进产能，加大对发电供热企业支持力度，保障能源正常供应。在全球高通胀的背景下，我国物价保持较低水平，尤为难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针对部分群众生活困难增多，强化基本民生保障。阶段性扩大低保等社会保障政策覆盖面，将更多困难群体纳入保障范围。延续实施失业保险保障扩围政策，共向1000多万失业人员发放失业保险待遇。向更多低收入群众发放价格补贴，约6700万人受益。免除经济困难高校毕业生2022年国家助学贷款利息并允许延期还本。做好因疫因灾遇困群众临时救助工作，切实兜住民生底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与此同时，我们全面落实中央经济工作会议部署，按照十三届全国人大五次会议批准的政府工作报告安排，统筹推进经济社会各领域工作。经过艰苦努力，当前消费需求、市场流通、工业生产、企业预期等明显向好，经济增长正在企稳向上，我国经济有巨大潜力和发展动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各位代表！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过去五年极不寻常、极不平凡。在以习近平同志为核心的党中央坚强领导下，我们经受了世界变局加快演变、新冠疫情冲击、国内经济下行等多重考验，如期打赢脱贫攻坚战，如期全面建成小康社会，实现第一个百年奋斗目标，开启向第二个百年奋斗目标进军新征程。各地区各部门坚持以习近平新时代中国特色社会主义思想为指导，深刻领悟“两个确立”的决定性意义，增强“四个意识”、坚定“四个自信”、做到“两个维护”，全面贯彻党的十九大和十九届历次全会精神，深入贯彻党的二十大精神，坚持稳中求进工作总基调，完整、准确、全面贯彻新发展理念，构建新发展格局，推动高质量发展，统筹发展和安全，我国经济社会发展取得举世瞩目的重大成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经济发展再上新台阶。国内生产总值增加到121万亿元，五年年均增长5.2%，十年增加近70万亿元、年均增长6.2%，在高基数基础上实现了中高速增长、迈向高质量发展。财政收入增加到20.4万亿元。粮食产量连年稳定在1.3万亿斤以上。工业增加值突破40万亿元。城镇新增就业年均1270多万人。外汇储备稳定在3万亿美元以上。我国经济实力明显提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——脱贫攻坚任务胜利完成。经过八年持续努力，近1亿农村贫困人口实现脱贫，全国832个贫困县全部摘帽，960多万贫困人口实现易地搬迁，历史性地解决了绝对贫困问题。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科技创新成果丰硕。构建新型举国体制，组建国家实验室，分批推进全国重点实验室重组。一些关键核心技术攻关取得新突破，载人航天、探月探火、深海深地探测、超级计算机、卫星导航、量子信息、核电技术、大飞机制造、人工智能、生物医药等领域创新成果不断涌现。全社会研发经费投入强度从2.1%提高到2.5%以上，科技进步贡献率提高到60%以上，创新支撑发展能力不断增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经济结构进一步优化。高技术制造业、装备制造业增加值年均分别增长10.6%、7.9%，数字经济不断壮大，新产业新业态新模式增加值占国内生产总值的比重达到17%以上。区域协调发展战略、区域重大战略深入实施。常住人口城镇化率从60.2%提高到65.2%，乡村振兴战略全面实施。经济发展新动能加快成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基础设施更加完善。一批防汛抗旱、引水调水等重大水利工程开工建设。高速铁路运营里程从2.5万公里增加到4.2万公里，高速公路里程从13.6万公里增加到17.7万公里。新建改建农村公路125万公里。新增机场容量4亿人次。发电装机容量增长40%以上。所有地级市实现千兆光网覆盖，所有行政村实现通宽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改革开放持续深化。全面深化改革开放推动构建新发展格局，供给侧结构性改革深入实施，简政放权、放管结合、优化服务改革不断深化，营商环境明显改善。共建“一带一路”扎实推进。推动区域全面经济伙伴关系协定（RCEP）生效实施，建成全球最大自由贸易区。货物进出口总额年均增长8.6%，突破40万亿元并连续多年居世界首位，吸引外资和对外投资居世界前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生态环境明显改善。单位国内生产总值能耗下降8.1%、二氧化碳排放下降14.1%。地级及以上城市细颗粒物（PM2.5）平均浓度下降27.5%，重污染天数下降超过五成，全国地表水优良水体比例由67.9%上升到87.9%。设立首批5个国家公园，建立各级各类自然保护地9000多处。美丽中国建设迈出重大步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人民生活水平不断提高。居民收入增长与经济增长基本同步，全国居民人均可支配收入年均增长5.1%。居民消费价格年均上涨2.1%。新增劳动力平均受教育年限从13.5年提高到14年。基本养老保险参保人数增加1.4亿、覆盖10.5亿人，基本医保水平稳步提高。多年累计改造棚户区住房4200多万套，上亿人出棚进楼、实现安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经过多年精心筹办，成功举办了简约、安全、精彩的北京冬奥会、冬残奥会，为促进群众性冰雪运动、促进奥林匹克运动发展、促进世界人民团结友谊作出重要贡献。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新冠疫情发生三年多来，以习近平同志为核心的党中央始终坚持人民至上、生命至上，强化医疗资源和物资保障，全力救治新冠患者，有效保护人民群众生命安全和身体健康，因时因势优化调整防控政策措施，全国人民坚忍不拔，取得重大决定性胜利。在极不平凡的抗疫历程中，各地区各部门各单位做了大量工作，各行各业共克时艰，广大医务人员不畏艰辛，特别是亿万人民克服多重困难，付出和奉献，都十分不易，大家共同抵御疫情重大挑战，面对尚未结束的疫情，仍在不断巩固统筹疫情防控和经济社会发展成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各位代表！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五年来，我们深入贯彻以习近平同志为核心的党中央决策部署，主要做了以下工作。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一）创新宏观调控，保持经济运行在合理区间。面对贸易保护主义抬头、疫情冲击等接踵而来的严峻挑战，创新宏观调控方式，不过度依赖投资，统筹运用财政货币等政策，增强针对性有效性，直面市场变化，重点支持市场主体纾困发展，进而稳就业保民生。把年度主要预期目标作为一个有机整体来把握，加强区间调控、定向调控、相机调控、精准调控，既果断加大力度，又不搞“大水漫灌”、透支未来，持续做好“六稳”、“六保”工作，强化保居民就业、保基本民生、保市场主体、保粮食能源安全、保产业链供应链稳定、保基层运转，以改革开放办法推动经济爬坡过坎、持续前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坚持实施积极的财政政策。合理把握赤字规模，五年总体赤字率控制在3%以内，政府负债率控制在50%左右。不断优化支出结构，教育科技、生态环保、基本民生等重点领域得到有力保障。实施大规模减税降费政策，制度性安排与阶段性措施相结合，疫情发生后减税降费力度进一步加大，成为应对冲击的关键举措。彻底完成营改增任务、取消营业税，将增值税收入占比最高、涉及行业广泛的税率从17%降至13%，阶段性将小规模纳税人增值税起征点从月销售额3万元提高到15万元、小微企业所得税实际最低税负率从10%降至2.5%。减税降费公平普惠、高效直达，五年累计减税5.4万亿元、降费2.8万亿元，既帮助企业渡过难关、留得青山，也放水养鱼、涵养税源，年均新增涉税企业和个体工商户等超过1100万户，各年度中央财政收入预算都顺利完成，考虑留抵退税因素，全国财政收入十年接近翻一番。推动财力下沉，中央一般公共预算支出中对地方转移支付占比提高到70%左右，建立并常态化实施中央财政资金直达机制。各级政府坚持过紧日子，严控一般性支出，中央部门带头压减支出，盘活存量资金和闲置资产，腾出的资金千方百计惠企裕民，全国财政支出70%以上用于民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坚持实施稳健的货币政策。根据形势变化灵活把握政策力度，保持流动性合理充裕，用好降准、再贷款等政策工具，加大对实体经济的有效支持，缓解中小微企业融资难融资贵等问题。制造业贷款余额从16.3万亿元增加到27.4万亿元。普惠小微贷款余额从8.2万亿元增加到23.8万亿元、年均增长24%，贷款平均利率较五年前下降1.5个百分点。加大清理拖欠中小企业账款力度。人民币汇率在合理均衡水平上弹性增强、保持基本稳定。完全化解了历史上承担的国有商业银行和农村信用社等14486亿元金融改革成本。运用市场化法治化方式，精准处置一批大型企业集团风险，平稳化解高风险中小金融机构风险，大型金融机构健康发展，金融体系稳健运行，守住了不发生系统性风险的底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强化就业优先政策导向。把稳就业作为经济运行在合理区间的关键指标。着力促进市场化社会化就业，加大对企业稳岗扩岗支持力度。将养老保险单位缴费比例从20%降至16%，同时充实全国社保基金，储备规模从1.8万亿元增加到2.5万亿元以上。实施失业保险基金稳岗返还、留工培训补助等政策。持续推进大众创业万众创新，连续举办8届全国双创活动周、超过5.2亿人次参与，鼓励以创业带动就业，加强劳动者权益保护，新就业形态和灵活就业成为就业增收的重要渠道。做好高校毕业生、退役军人、农民工等群体就业工作。使用失业保险基金等资金支持技能培训。实施高职扩招和职业技能提升三年行动，累计扩招413万人、培训8300多万人次。就业是民生之基、财富之源。14亿多人口大国保持就业稳定，难能可贵，蕴含着巨大创造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保持物价总体平稳。在应对冲击中没有持续大幅增加赤字规模，也没有超发货币，为物价稳定创造了宏观条件。下大气力抓农业生产，强化产销衔接和储备调节，确保粮食和生猪、蔬菜等稳定供应，及时解决煤炭电力供应紧张问题，满足民生和生产用能需求，保障交通物流畅通。加强市场监管，维护正常价格秩序。十年来我国居民消费价格涨幅稳定在2%左右的较低水平，成如容易却艰辛，既维护了市场经济秩序、为宏观政策实施提供了空间，又有利于更好保障基本民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二）如期打赢脱贫攻坚战，巩固拓展脱贫攻坚成果。全面建成小康社会最艰巨最繁重的任务在农村特别是在贫困地区。坚持精准扶贫，聚焦“三区三州”等深度贫困地区，强化政策倾斜支持，优先保障脱贫攻坚资金投入，对脱贫难度大的县和村挂牌督战。深入实施产业、就业、生态、教育、健康、社会保障等帮扶，加强易地搬迁后续扶持，重点解决“两不愁三保障”问题，脱贫群众不愁吃、不愁穿，义务教育、基本医疗、住房安全有保障，饮水安全也有了保障。贫困地区农村居民收入明显增加，生产生活条件显著改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推动巩固拓展脱贫攻坚成果同乡村振兴有效衔接。保持过渡期内主要帮扶政策总体稳定，严格落实“四个不摘”要求，建立健全防止返贫动态监测和帮扶机制，有力应对疫情、灾情等不利影响，确保不发生规模性返贫。确定并集中支持160个国家乡村振兴重点帮扶县，加大对易地搬迁集中安置区等重点区域支持力度，坚持并完善东西部协作、对口支援、定点帮扶等机制，选派用好医疗、教育“组团式”帮扶干部人才和科技特派员，推动脱贫地区加快发展和群众稳定增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三）聚焦重点领域和关键环节深化改革，更大激发市场活力和社会创造力。坚持社会主义市场经济改革方向，处理好政府和市场的关系，使市场在资源配置中起决定性作用，更好发挥政府作用，推动有效市场和有为政府更好结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持续推进政府职能转变。完成国务院及地方政府机构改革。加快建设全国统一大市场，建设高标准市场体系，营造市场化法治化国际化营商环境。大道至简，政简易行。持之以恒推进触动政府自身利益的改革。进一步简政放权，放宽市场准入，全面实施市场准入负面清单制度，清单管理措施比制度建立之初压减64%，将行政许可事项全部纳入清单管理。多年来取消和下放行政许可事项1000多项，中央政府层面核准投资项目压减90%以上，工业产品生产许可证从60类减少到10类，工程建设项目全流程审批时间压缩到不超过120个工作日。改革商事制度，推行“证照分离”改革，企业开办时间从一个月以上压缩到目前的平均4个工作日以内，实行中小微企业简易注销制度。坚持放管结合，加强事中事后监管，严格落实监管责任，防止监管缺位、重放轻管，强化食品药品等重点领域质量和安全监管，推行“双随机、一公开”等方式加强公正监管，规范行使行政裁量权。加强反垄断和反不正当竞争，全面落实公平竞争审查制度，改革反垄断执法体制。依法规范和引导资本健康发展，依法坚决管控资本无序扩张。不断优化服务，推进政务服务集成办理，压减各类证明事项，加快数字政府建设，90%以上的政务服务实现网上可办，户籍证明、社保转接等200多项群众经常办理事项实现跨省通办。取消所有省界高速公路收费站。制定实施优化营商环境、市场主体登记管理、促进个体工商户发展、保障中小企业款项支付等条例。改革给人们经商办企业更多便利和空间，去年底企业数量超过5200万户、个体工商户超过1.1亿户，市场主体总量超过1.6亿户、是十年前的3倍，发展内生动力明显增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促进多种所有制经济共同发展。坚持和完善社会主义基本经济制度，坚持“两个毫不动摇”。完成国企改革三年行动任务，健全现代企业制度，推动国企聚焦主责主业优化重组、提质增效。促进民营企业健康发展，破除各种隐性壁垒，一视同仁给予政策支持，提振民间投资信心。完善产权保护制度，保护企业家合法权益，弘扬企业家精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推进财税金融体制改革。深化预算管理体制改革，加大预算公开力度，推进中央与地方财政事权和支出责任划分改革，完善地方政府债务管理体系，构建综合与分类相结合的个人所得税制，进一步深化税收征管改革。推动金融监管体制改革，统筹推进中小银行补充资本和改革化险，推进股票发行注册制改革，完善资本市场基础制度，加强金融稳定法治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四）深入实施创新驱动发展战略，推动产业结构优化升级。深化供给侧结构性改革，完善国家和地方创新体系，推进科技自立自强，紧紧依靠创新提升实体经济发展水平，不断培育壮大发展新动能，有效应对外部打压遏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增强科技创新引领作用。强化国家战略科技力量，实施一批科技创新重大项目，加强关键核心技术攻关。发挥好高校、科研院所作用，支持新型研发机构发展。推进国际和区域科技创新中心建设，布局建设综合性国家科学中心。支持基础研究和应用基础研究，全国基础研究经费五年增长1倍。改革科研项目和经费管理制度，赋予科研单位和科研人员更大自主权，努力将广大科技人员从繁杂的行政事务中解脱出来。加强知识产权保护，激发创新动力。促进国际科技交流合作。通过市场化机制激励企业创新，不断提高企业研发费用加计扣除比例，将制造业企业、科技型中小企业分别从50%、75%提高至100%，并阶段性扩大到所有适用行业，对企业投入基础研究、购置设备给予政策支持，各类支持创新的税收优惠政策年度规模已超过万亿元。创设支持创新的金融政策工具，引导创业投资等发展。企业研发投入保持两位数增长，一大批创新企业脱颖而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推动产业向中高端迈进。把制造业作为发展实体经济的重点，促进工业经济平稳运行，保持制造业比重基本稳定。严格执行环保、质量、安全等法规标准，淘汰落后产能。开展重点产业强链补链行动。启动一批产业基础再造工程。鼓励企业加快设备更新和技术改造，将固定资产加速折旧优惠政策扩大至全部制造业。推动高端装备、生物医药、光电子信息、新能源汽车、光伏、风电等新兴产业加快发展。促进数字经济和实体经济深度融合。持续推进网络提速降费，发展“互联网+”。移动互联网用户数增加到14.5亿户。支持工业互联网发展，有力促进了制造业数字化智能化。专精特新中小企业达7万多家。促进平台经济健康持续发展，发挥其带动就业创业、拓展消费市场、创新生产模式等作用。发展研发设计、现代物流、检验检测认证等生产性服务业。加强全面质量管理和质量基础设施建设。中国制造的品质和竞争力不断提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（五）扩大国内有效需求，推进区域协调发展和新型城镇化。围绕构建新发展格局，立足超大规模市场优势，坚持实施扩大内需战略，培育更多经济增长动力源。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着力扩大消费和有效投资。疫情发生前，消费已经成为我国经济增长的主要拉动力。面对需求不足甚至出现收缩，推动消费尽快恢复。多渠道促进居民增收，提高中低收入群体收入。支持汽车、家电等大宗消费，汽车保有量突破3亿辆、增长46.7%。推动线上线下消费深度融合，实物商品网上零售额占社会消费品零售总额的比重从15.8%提高到27.2%。发展城市社区便民商业，完善农村快递物流配送体系。帮扶旅游业发展。围绕补短板、调结构、增后劲扩大有效投资。创新投融资体制机制，预算内投资引导和撬动社会投资成倍增加，增加地方政府专项债券额度，重点支持交通、水利、能源、信息等基础设施和民生工程建设，鼓励社会资本参与建设运营，调动民间投资积极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增强区域发展平衡性协调性。统筹推进西部大开发、东北全面振兴、中部地区崛起、东部率先发展，中西部地区经济增速总体高于东部地区。加大对革命老区、民族地区、边疆地区的支持力度，中央财政对相关地区转移支付资金比五年前增长66.8%。推进京津冀协同发展、长江经济带发展、长三角一体化发展，推动黄河流域生态保护和高质量发展。高标准高质量建设雄安新区。发展海洋经济。支持经济困难地区发展，促进资源型地区转型发展，鼓励有条件地区更大发挥带动作用，推动形成更多新的增长极增长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持续推进以人为核心的新型城镇化。我国仍处于城镇化进程中，每年有上千万农村人口转移到城镇。完善城市特别是县城功能，增强综合承载能力。分类放宽或取消城镇落户限制，十年1.4亿农村人口在城镇落户。有序发展城市群和都市圈，促进大中小城市协调发展。推动成渝地区双城经济圈建设。坚持房子是用来住的、不是用来炒的定位，建立实施房地产长效机制，扩大保障性住房供给，推进长租房市场建设，稳地价、稳房价、稳预期，因城施策促进房地产市场健康发展。加强城市基础设施建设，轨道交通运营里程从4500多公里增加到近1万公里，排水管道从63万公里增加到89万公里。改造城镇老旧小区16.7万个，惠及2900多万家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（六）保障国家粮食安全，大力实施乡村振兴战略。完善强农惠农政策，持续抓紧抓好农业生产，加快推进农业农村现代化。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提升农业综合生产能力。稳定和扩大粮食播种面积，扩种大豆油料，优化生产结构布局，提高单产和品质。完善粮食生产支持政策，稳定种粮农民补贴，合理确定稻谷、小麦最低收购价，加大对产粮大县奖励力度，健全政策性农业保险制度。加强耕地保护，实施黑土地保护工程，完善水利设施，新建高标准农田4.56亿亩。推进国家粮食安全产业带建设。加快种业、农机等科技创新和推广应用，农作物耕种收综合机械化率从67%提高到73%。全面落实粮食安全党政同责，强化粮食和重要农产品稳产保供，始终不懈地把14亿多中国人的饭碗牢牢端在自己手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扎实推进农村改革发展。巩固和完善农村基本经营制度，完成承包地确权登记颁证和农村集体产权制度改革阶段性任务，稳步推进多种形式适度规模经营，抓好家庭农场和农民合作社发展，加快发展农业社会化服务。启动乡村建设行动，持续整治提升农村人居环境，加强水电路气信邮等基础设施建设，实现符合条件的乡镇和建制村通硬化路、通客车，农村自来水普及率从80%提高到87%，多年累计改造农村危房2400多万户。深化供销合作社、集体林权、农垦等改革。立足特色资源发展乡村产业，促进农民就业创业增收。为保障农民工及时拿到应得报酬，持续强化农民工工资拖欠治理，出台实施保障农民工工资支付条例，严厉打击恶意拖欠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（七）坚定扩大对外开放，深化互利共赢的国际经贸合作。面对外部环境变化，实行更加积极主动的开放战略，以高水平开放更有力促改革促发展。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推动进出口稳中提质。加大出口退税、信保、信贷等政策支持力度，企业出口退税办理时间压缩至6个工作日以内。优化外汇服务。发展外贸新业态，新设152个跨境电商综试区，支持建设一批海外仓。发挥进博会、广交会、服贸会、消博会等重大展会作用。推进通关便利化，进口、出口通关时间分别压减67%和92%，进出口环节合规成本明显下降。关税总水平从9.8%降至7.4%。全面深化服务贸易创新发展试点，推出跨境服务贸易负面清单。进出口稳定增长有力支撑了经济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积极有效利用外资。出台外商投资法实施条例，不断优化外商投资环境。持续放宽外资市场准入，全国和自由贸易试验区负面清单条数分别压减51%、72%，制造业领域基本全面放开，金融等服务业开放水平不断提升。已设21个自由贸易试验区，海南自由贸易港建设稳步推进。各地创新方式加强外资促进服务，加大招商引资和项目对接力度。一批外资大项目落地，我国持续成为外商投资兴业的热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推动高质量共建“一带一路”。坚持共商共建共享，遵循市场原则和国际通行规则，实施一批互联互通和产能合作项目，对沿线国家货物进出口额年均增长13.4%，各领域交流合作不断深化。推进西部陆海新通道建设。引导对外投资健康有序发展，加强境外风险防控。新签和升级6个自贸协定，与自贸伙伴货物进出口额占比从26%提升至35%左右。坚定维护多边贸易体制，反对贸易保护主义，稳妥应对经贸摩擦，促进贸易和投资自由化便利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（八）加强生态环境保护，促进绿色低碳发展。坚持绿水青山就是金山银山的理念，健全生态文明制度体系，处理好发展和保护的关系，不断提升可持续发展能力。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加强污染治理和生态建设。坚持精准治污、科学治污、依法治污，深入推进污染防治攻坚。注重多污染物协同治理和区域联防联控，地级及以上城市空气质量优良天数比例达86.5%、上升4个百分点。基本消除地级及以上城市黑臭水体，推进重要河湖、近岸海域污染防治。加大土壤污染风险防控和修复力度，强化固体废物和新污染物治理。全面划定耕地和永久基本农田保护红线、生态保护红线和城镇开发边界。坚持山水林田湖草沙一体化保护和系统治理，实施一批重大生态工程，全面推行河湖长制、林长制。推动共抓长江大保护，深入实施长江流域重点水域十年禁渔。加强生物多样性保护。完善生态保护补偿制度。森林覆盖率达到24%，草原综合植被盖度和湿地保护率均达50%以上，水土流失、荒漠化、沙化土地面积分别净减少10.6万、3.8万、3.3万平方公里。人民群众越来越多享受到蓝天白云、绿水青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稳步推进节能降碳。统筹能源安全稳定供应和绿色低碳发展，科学有序推进碳达峰碳中和。优化能源结</w:t>
      </w:r>
      <w:bookmarkStart w:id="0" w:name="_GoBack"/>
      <w:bookmarkEnd w:id="0"/>
      <w:r>
        <w:rPr>
          <w:rFonts w:hint="eastAsia" w:ascii="仿宋" w:hAnsi="仿宋" w:eastAsia="仿宋" w:cs="仿宋"/>
          <w:i w:val="0"/>
          <w:iCs w:val="0"/>
          <w:caps w:val="0"/>
          <w:color w:val="222222"/>
          <w:spacing w:val="0"/>
          <w:sz w:val="30"/>
          <w:szCs w:val="30"/>
          <w:bdr w:val="none" w:color="auto" w:sz="0" w:space="0"/>
          <w:shd w:val="clear" w:fill="FFFFFF"/>
        </w:rPr>
        <w:t>构，实现超低排放的煤电机组超过10.5亿千瓦，可再生能源装机规模由6.5亿千瓦增至12亿千瓦以上，清洁能源消费占比由20.8%上升到25%以上。全面加强资源节约工作，发展绿色产业和循环经济，促进节能环保技术和产品研发应用。提升生态系统碳汇能力。加强绿色发展金融支持。完善能耗考核方式。积极参与应对气候变化国际合作，为推动全球气候治理作出了中国贡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（九）切实保障和改善民生，加快社会事业发展。贯彻以人民为中心的发展思想，持续增加民生投入，着力保基本、兜底线、促公平，提升公共服务水平，推进基本公共服务均等化，在发展中不断增进民生福祉。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促进教育公平和质量提升。百年大计，教育为本。财政性教育经费占国内生产总值比例每年都保持在4%以上，学生人均经费投入大幅增加。持续加强农村义务教育薄弱环节建设，基本消除城镇大班额，推动解决进城务工人员子女入学问题，义务教育巩固率由93.8%提高到95.5%。坚持义务教育由国家统一实施，引导规范民办教育发展。减轻义务教育阶段学生负担。提升青少年健康水平。持续实施营养改善计划，每年惠及3700多万学生。保障教师特别是乡村教师工资待遇。多渠道增加幼儿园供给。高中阶段教育毛入学率提高到90%以上。职业教育适应性增强，职业院校办学条件持续改善。积极稳妥推进高考综合改革，高等教育毛入学率从45.7%提高到59.6%，高校招生持续加大对中西部地区和农村地区倾斜力度。大幅提高经济困难高校学生国家助学贷款额度。深入实施“强基计划”和基础学科拔尖人才培养计划，建设288个基础学科拔尖学生培养基地，接续推进世界一流大学和一流学科建设，不断夯实发展的人才基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提升医疗卫生服务能力。深入推进和努力普及健康中国行动，深化医药卫生体制改革，把基本医疗卫生制度作为公共产品向全民提供，进一步缓解群众看病难、看病贵问题。持续提高基本医保和大病保险水平，城乡居民医保人均财政补助标准从450元提高到610元。将更多群众急需药品纳入医保报销范围。住院和门诊费用实现跨省直接结算，惠及5700多万人次。推行药品和医用耗材集中带量采购，降低费用负担超过4000亿元。设置13个国家医学中心，布局建设76个国家区域医疗中心。全面推开公立医院综合改革，持续提升县域医疗卫生服务能力，完善分级诊疗体系。优化老年人等群体就医服务。促进中医药传承创新发展、惠及民生。基本公共卫生服务经费人均财政补助标准从50元提高到84元。坚持预防为主，加强重大慢性病健康管理。改革完善疾病预防控制体系，组建国家疾病预防控制局，健全重大疫情防控救治和应急物资保障体系，努力保障人民健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加强社会保障和服务。建立基本养老保险基金中央调剂制度，连续上调退休人员基本养老金，提高城乡居民基础养老金最低标准，稳步提升城乡低保、优待抚恤、失业和工伤保障等标准。积极应对人口老龄化，推动老龄事业和养老产业发展。发展社区和居家养老服务，加强配套设施和无障碍设施建设，在税费、用房、水电气价格等方面给予政策支持。推进医养结合，稳步推进长期护理保险制度试点。实施三孩生育政策及配套支持措施。完善退役军人管理保障制度，提高保障水平。加强妇女、儿童权益保障。完善未成年人保护制度。健全残疾人保障和关爱服务体系。健全社会救助体系，加强低收入人口动态监测，对遇困人员及时给予帮扶，年均临时救助1100万人次，坚决兜住了困难群众基本生活保障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丰富人民群众精神文化生活。培育和践行社会主义核心价值观。深化群众性精神文明创建。发展新闻出版、广播影视、文学艺术、哲学社会科学和档案等事业，加强智库建设。扎实推进媒体深度融合。提升国际传播效能。加强和创新互联网内容建设。弘扬中华优秀传统文化，加强文物和文化遗产保护传承。实施文化惠民工程，公共图书馆、博物馆、美术馆、文化馆站向社会免费开放。深入推进全民阅读。支持文化产业发展。加强国家科普能力建设。体育健儿勇创佳绩，全民健身广泛开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十）推进政府依法履职和社会治理创新，保持社会大局稳定。加强法治政府建设，使经济社会活动更好在法治轨道上运行。坚持依法行政、大道为公，严格规范公正文明执法，政府的权力来自人民，有权不可任性，用权必受监督。推动完善法律法规和规章制度，提请全国人大常委会审议法律议案50件，制定修订行政法规180件次。依法接受同级人大及其常委会的监督，自觉接受人民政协的民主监督，主动接受社会和舆论监督。认真办理人大代表建议和政协委员提案。加强审计、统计监督。持续深化政务公开。开展国务院大督查。支持工会、共青团、妇联等群团组织更好发挥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加强和创新社会治理。推动市域社会治理现代化，完善基层治理，优化社区服务。支持社会组织、人道救助、社会工作、志愿服务、公益慈善等健康发展。深入推进信访积案化解。推进社会信用体系建设。完善公共法律服务体系。严格食品、药品尤其是疫苗监管。开展安全生产专项整治。改革和加强应急管理，提高防灾减灾救灾能力，做好洪涝干旱、森林草原火灾、地质灾害、地震等防御和气象服务。深入推进国家安全体系和能力建设。加强网络、数据安全和个人信息保护。持续加强社会治安综合治理，严厉打击各类违法犯罪，开展扫黑除恶专项斗争，依法严惩黑恶势力及其“保护伞”，平安中国、法治中国建设取得新进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各位代表！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五年来，各级政府认真贯彻落实党中央全面从严治党战略部署，扎实开展“不忘初心、牢记使命”主题教育和党史学习教育，弘扬伟大建党精神，严格落实中央八项规定精神，持之以恒纠治“四风”，重点纠治形式主义、官僚主义，“三公”经费大幅压减。严厉惩处违规建设楼堂馆所和偷税逃税等行为。加强廉洁政府建设。政府工作人员自觉接受法律监督、监察监督和人民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做好经济社会发展工作，没有捷径，实干为要。五年来，坚持以习近平新时代中国特色社会主义思想为指导，全面贯彻党的基本理论、基本路线、基本方略。坚持以经济建设为中心，着力推动高质量发展，事不畏难、行不避艰，要求以实干践行承诺，凝心聚力抓发展；以民之所望为施政所向，始终把人民放在心中最高位置，一切以人民利益为重，仔细倾听群众呼声，深入了解群众冷暖，着力解决人民群众急难愁盼问题；坚持实事求是，尊重客观规律，坚决反对空谈浮夸、做表面文章、搞形象工程甚至盲目蛮干；以改革的办法、锲而不舍的精神解难题、激活力，激励敢于担当，对庸政懒政者问责。尊重人民群众首创精神，充分调动各方面积极性，进而汇聚起推动发展的强大力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各位代表！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过去五年，民族、宗教、侨务等工作创新完善。巩固和发展平等团结互助和谐的社会主义民族关系，民族团结进步呈现新气象。贯彻党的宗教工作基本方针，推进我国宗教中国化逐步深入。持续做好侨务工作，充分发挥海外侨胞在参与祖国现代化建设中的独特优势和重要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坚持党对人民军队的绝对领导，国防和军队建设取得一系列新的重大成就、发生一系列重大变革。人民军队深入推进政治建军、改革强军、科技强军、人才强军、依法治军，深入推进练兵备战，现代化水平和实战能力显著提升。坚定灵活开展军事斗争，有效遂行边防斗争、海上维权、反恐维稳、抢险救灾、抗击疫情、维和护航等重大任务，提升国防动员能力，有力维护了国家主权、安全、发展利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港澳台工作取得新进展。依照宪法和基本法有效实施对特别行政区的全面管治权，制定实施香港特别行政区维护国家安全法，落实“爱国者治港”、“爱国者治澳”原则，推动香港进入由乱到治走向由治及兴的新阶段。深入推进粤港澳大湾区建设，支持港澳发展经济、改善民生、防控疫情、保持稳定。贯彻新时代党解决台湾问题的总体方略，坚决开展反分裂、反干涉重大斗争，持续推动两岸关系和平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中国特色大国外交全面推进。习近平主席等党和国家领导人出访多国，通过线上和线下方式出席二十国集团领导人峰会、亚太经合组织领导人非正式会议、联合国成立75周年系列高级别会议、东亚合作领导人系列会议、中欧领导人会晤等一系列重大外交活动。成功举办上合组织青岛峰会、金砖国家领导人会晤、全球发展高层对话会、“一带一路”国际合作高峰论坛、中非合作论坛北京峰会等多场重大主场外交活动。坚持敢于斗争、善于斗争，坚决维护我国主权、安全、发展利益。积极拓展全球伙伴关系，致力于建设开放型世界经济，维护多边主义，推动构建人类命运共同体。中国作为负责任大国，在推进国际抗疫合作、解决全球性挑战和地区热点问题上发挥了重要建设性作用，为促进世界和平与发展作出重要贡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各位代表！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这些年我国发展取得的成就，是以习近平同志为核心的党中央坚强领导的结果，是习近平新时代中国特色社会主义思想科学指引的结果，是全党全军全国各族人民团结奋斗的结果。我代表国务院，向全国各族人民，向各民主党派、各人民团体和各界人士，表示诚挚感谢！向香港特别行政区同胞、澳门特别行政区同胞、台湾同胞和海外侨胞，表示诚挚感谢！向关心和支持中国现代化建设的各国政府、国际组织和各国朋友，表示诚挚感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在看到发展成就的同时，我们也清醒认识到，我国是一个发展中大国，仍处于社会主义初级阶段，发展不平衡不充分问题仍然突出。当前发展面临诸多困难挑战。外部环境不确定性加大，全球通胀仍处于高位，世界经济和贸易增长动能减弱，外部打压遏制不断上升。国内经济增长企稳向上基础尚需巩固，需求不足仍是突出矛盾，民间投资和民营企业预期不稳，不少中小微企业和个体工商户困难较大，稳就业任务艰巨，一些基层财政收支矛盾较大。房地产市场风险隐患较多，一些中小金融机构风险暴露。发展仍有不少体制机制障碍。科技创新能力还不强。生态环境保护任重道远。防灾减灾等城乡基础设施仍有明显薄弱环节。一些民生领域存在不少短板。形式主义、官僚主义现象仍较突出，有的地方政策执行“一刀切”、层层加码，有的干部不作为、乱作为、简单化，存在脱离实际、违背群众意愿、漠视群众合法权益等问题。一些领域、行业、地方腐败现象时有发生。人民群众对政府工作还有一些意见和建议应予重视。要直面问题挑战，尽心竭力改进政府工作，不负人民重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2" w:firstLineChars="200"/>
        <w:jc w:val="both"/>
        <w:textAlignment w:val="auto"/>
        <w:rPr>
          <w:rFonts w:hint="eastAsia" w:ascii="仿宋" w:hAnsi="仿宋" w:eastAsia="仿宋" w:cs="仿宋"/>
          <w:color w:val="222222"/>
          <w:sz w:val="30"/>
          <w:szCs w:val="30"/>
        </w:rPr>
      </w:pPr>
      <w:r>
        <w:rPr>
          <w:rStyle w:val="6"/>
          <w:rFonts w:hint="eastAsia" w:ascii="仿宋" w:hAnsi="仿宋" w:eastAsia="仿宋" w:cs="仿宋"/>
          <w:i w:val="0"/>
          <w:iCs w:val="0"/>
          <w:caps w:val="0"/>
          <w:color w:val="222222"/>
          <w:spacing w:val="0"/>
          <w:sz w:val="30"/>
          <w:szCs w:val="30"/>
          <w:bdr w:val="none" w:color="auto" w:sz="0" w:space="0"/>
          <w:shd w:val="clear" w:fill="FFFFFF"/>
        </w:rPr>
        <w:t>二、对今年政府工作的建议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今年是全面贯彻党的二十大精神的开局之年。做好政府工作，要在以习近平同志为核心的党中央坚强领导下，以习近平新时代中国特色社会主义思想为指导，全面贯彻落实党的二十大精神，按照中央经济工作会议部署，扎实推进中国式现代化，坚持稳中求进工作总基调，完整、准确、全面贯彻新发展理念，加快构建新发展格局，着力推动高质量发展，更好统筹国内国际两个大局，更好统筹疫情防控和经济社会发展，更好统筹发展和安全，全面深化改革开放，大力提振市场信心，把实施扩大内需战略同深化供给侧结构性改革有机结合起来，突出做好稳增长、稳就业、稳物价工作，有效防范化解重大风险，推动经济运行整体好转，实现质的有效提升和量的合理增长，持续改善民生，保持社会大局稳定，为全面建设社会主义现代化国家开好局起好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今年发展主要预期目标是：国内生产总值增长5%左右；城镇新增就业1200万人左右，城镇调查失业率5.5%左右；居民消费价格涨幅3%左右；居民收入增长与经济增长基本同步；进出口促稳提质，国际收支基本平衡；粮食产量保持在1.3万亿斤以上；单位国内生产总值能耗和主要污染物排放量继续下降，重点控制化石能源消费，生态环境质量稳定改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要坚持稳字当头、稳中求进，面对战略机遇和风险挑战并存、不确定难预料因素增多，保持政策连续性稳定性针对性，加强各类政策协调配合，形成共促高质量发展合力。积极的财政政策要加力提效。赤字率拟按3%安排。完善税费优惠政策，对现行减税降费、退税缓税等措施，该延续的延续，该优化的优化。做好基层“三保”工作。稳健的货币政策要精准有力。保持广义货币供应量和社会融资规模增速同名义经济增速基本匹配，支持实体经济发展。保持人民币汇率在合理均衡水平上的基本稳定。产业政策要发展和安全并举。促进传统产业改造升级，培育壮大战略性新兴产业，着力补强产业链薄弱环节。科技政策要聚焦自立自强，也要坚持国际合作。完善新型举国体制，发挥好政府在关键核心技术攻关中的组织作用，支持和突出企业科技创新主体地位，加大科技人才及团队培养支持力度。社会政策要兜牢民生底线。落实落细就业优先政策，把促进青年特别是高校毕业生就业工作摆在更加突出的位置，切实保障好基本民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当前我国新冠疫情防控已进入“乙类乙管”常态化防控阶段，要在对疫情防控工作进行全面科学总结的基础上，更加科学、精准、高效做好防控工作，围绕保健康、防重症，重点做好老年人、儿童、患基础性疾病群体的疫情防控和医疗救治，提升疫情监测水平，推进疫苗迭代升级和新药研制，切实保障群众就医用药需求，守护好人民生命安全和身体健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今年是政府换届之年，前面报告的经济社会发展多领域、各方面工作，今后还需不懈努力，下面简述几项重点。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一）着力扩大国内需求。把恢复和扩大消费摆在优先位置。多渠道增加城乡居民收入。稳定汽车等大宗消费，推动餐饮、文化、旅游、体育等生活服务消费恢复。政府投资和政策激励要有效带动全社会投资，今年拟安排地方政府专项债券3.8万亿元，加快实施“十四五”重大工程，实施城市更新行动，促进区域优势互补、各展其长，继续加大对受疫情冲击较严重地区经济社会发展的支持力度，鼓励和吸引更多民间资本参与国家重大工程和补短板项目建设，激发民间投资活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二）加快建设现代化产业体系。强化科技创新对产业发展的支撑。持续开展产业强链补链行动，围绕制造业重点产业链，集中优质资源合力推进关键核心技术攻关，充分激发创新活力。加强重要能源、矿产资源国内勘探开发和增储上产。加快传统产业和中小企业数字化转型，着力提升高端化、智能化、绿色化水平。加快前沿技术研发和应用推广，促进科技成果转化。建设高效顺畅的物流体系。大力发展数字经济，提升常态化监管水平，支持平台经济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三）切实落实“两个毫不动摇”。深化国资国企改革，提高国企核心竞争力。坚持分类改革方向，处理好国企经济责任和社会责任关系，完善中国特色国有企业现代公司治理。依法保护民营企业产权和企业家权益，完善相关政策，鼓励支持民营经济和民营企业发展壮大，支持中小微企业和个体工商户发展，构建亲清政商关系，为各类所有制企业创造公平竞争、竞相发展的环境，用真招实策稳定市场预期和提振市场信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四）更大力度吸引和利用外资。扩大市场准入，加大现代服务业领域开放力度。落实好外资企业国民待遇。积极推动加入全面与进步跨太平洋伙伴关系协定（CPTPP）等高标准经贸协议，主动对照相关规则、规制、管理、标准，稳步扩大制度型开放。优化区域开放布局，实施自由贸易试验区提升战略，发挥好海南自由贸易港、各类开发区等开放平台的先行先试作用。继续发挥进出口对经济的支撑作用。做好外资企业服务工作，推动外资标志性项目落地建设。开放的中国大市场，一定能为各国企业在华发展提供更多机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五）有效防范化解重大经济金融风险。深化金融体制改革，完善金融监管，压实各方责任，防止形成区域性、系统性金融风险。有效防范化解优质头部房企风险，改善资产负债状况，防止无序扩张，促进房地产业平稳发展。防范化解地方政府债务风险，优化债务期限结构，降低利息负担，遏制增量、化解存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六）稳定粮食生产和推进乡村振兴。一体推进农业现代化和农村现代化。稳定粮食播种面积，抓好油料生产，实施新一轮千亿斤粮食产能提升行动。完善农资保供稳价应对机制。加强耕地保护，加强农田水利和高标准农田等基础设施建设。深入实施种业振兴行动。强化农业科技和装备支撑。健全种粮农民收益保障机制和主产区利益补偿机制。树立大食物观，构建多元化食物供给体系。发展乡村特色产业，拓宽农民增收致富渠道。巩固拓展脱贫攻坚成果，坚决防止出现规模性返贫。推进乡村建设行动。国家关于土地承包期再延长30年的政策，务必通过细致工作扎实落实到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七）推动发展方式绿色转型。深入推进环境污染防治。加强流域综合治理，加强城乡环境基础设施建设，持续实施重要生态系统保护和修复重大工程。推进能源清洁高效利用和技术研发，加快建设新型能源体系，提升可再生能源占比。完善支持绿色发展的政策和金融工具，发展循环经济，推进资源节约集约利用，推动重点领域节能降碳减污，持续打好蓝天、碧水、净土保卫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八）保障基本民生和发展社会事业。加强住房保障体系建设，支持刚性和改善性住房需求，解决好新市民、青年人等住房问题，加快推进老旧小区和危旧房改造。加快建设高质量教育体系，推进义务教育优质均衡发展和城乡一体化，推进学前教育、特殊教育普惠发展，大力发展职业教育，推进高等教育创新，支持中西部地区高校发展，深化体教融合。深化医药卫生体制改革，促进医保、医疗、医药协同发展和治理。推动优质医疗资源扩容下沉和区域均衡布局。实施中医药振兴发展重大工程。重视心理健康和精神卫生。实施积极应对人口老龄化国家战略，加强养老服务保障，完善生育支持政策体系。保障妇女、儿童、老年人、残疾人合法权益。做好军人军属、退役军人和其他优抚对象优待抚恤工作。繁荣发展文化事业和产业。提升社会治理效能。强化安全生产监管和防灾减灾救灾。全面贯彻总体国家安全观，建设更高水平的平安中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进一步加强政府自身建设，持续转变政府职能，搞好机构改革，扎实推进法治政府、创新政府、廉洁政府和服务型政府建设，发扬实干精神，大兴调查研究之风，提高行政效率和公信力。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各位代表！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我们要以铸牢中华民族共同体意识为主线，坚持和完善民族区域自治制度，促进各民族共同团结奋斗、共同繁荣发展。坚持党的宗教工作基本方针，坚持我国宗教中国化方向，积极引导宗教与社会主义社会相适应。加强和改进侨务工作，汇聚起海内外中华儿女同心奋斗、共创辉煌的强大力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我们要深入贯彻习近平强军思想，贯彻新时代军事战略方针，围绕实现建军一百年奋斗目标，边斗争、边备战、边建设，完成好党和人民赋予的各项任务。全面加强练兵备战，创新军事战略指导，大抓实战化军事训练，统筹抓好各方向各领域军事斗争。全面加强军事治理，巩固拓展国防和军队改革成果，加强重大任务战建备统筹，加快实施国防发展重大工程。巩固提高一体化国家战略体系和能力，加强国防科技工业能力建设。深化全民国防教育。各级政府要大力支持国防和军队建设，深入开展“双拥”活动，合力谱写军政军民团结新篇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我们要全面准确、坚定不移贯彻“一国两制”、“港人治港”、“澳人治澳”、高度自治的方针，坚持依法治港治澳，维护宪法和基本法确定的特别行政区宪制秩序，落实“爱国者治港”、“爱国者治澳”原则。支持港澳发展经济、改善民生，保持香港、澳门长期繁荣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我们要坚持贯彻新时代党解决台湾问题的总体方略，坚持一个中国原则和“九二共识”，坚定反“独”促统，推动两岸关系和平发展，推进祖国和平统一进程。两岸同胞血脉相连，要促进两岸经济文化交流合作，完善增进台湾同胞福祉的制度和政策，推动两岸共同弘扬中华文化，同心共创复兴伟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我们要坚定奉行独立自主的和平外交政策，坚定不移走和平发展道路，坚持在和平共处五项原则基础上同各国发展友好合作，坚定奉行互利共赢的开放战略，始终做世界和平的建设者、全球发展的贡献者、国际秩序的维护者。中国愿同国际社会一道落实全球发展倡议、全球安全倡议，弘扬全人类共同价值，携手推动构建人类命运共同体，维护世界和平和地区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各位代表！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color w:val="222222"/>
          <w:sz w:val="30"/>
          <w:szCs w:val="30"/>
        </w:rPr>
      </w:pPr>
      <w:r>
        <w:rPr>
          <w:rFonts w:hint="eastAsia" w:ascii="仿宋" w:hAnsi="仿宋" w:eastAsia="仿宋" w:cs="仿宋"/>
          <w:i w:val="0"/>
          <w:iCs w:val="0"/>
          <w:caps w:val="0"/>
          <w:color w:val="222222"/>
          <w:spacing w:val="0"/>
          <w:sz w:val="30"/>
          <w:szCs w:val="30"/>
          <w:bdr w:val="none" w:color="auto" w:sz="0" w:space="0"/>
          <w:shd w:val="clear" w:fill="FFFFFF"/>
        </w:rPr>
        <w:t>奋斗铸就辉煌，实干赢得未来。我们要更加紧密地团结在以习近平同志为核心的党中央周围，高举中国特色社会主义伟大旗帜，以习近平新时代中国特色社会主义思想为指导，全面贯彻党的二十大精神，砥砺前行，推动经济社会持续健康发展，为全面建设社会主义现代化国家、全面推进中华民族伟大复兴，为把我国建设成为富强民主文明和谐美丽的社会主义现代化强国不懈奋斗！（新华社）</w:t>
      </w:r>
    </w:p>
    <w:p>
      <w:pPr>
        <w:keepNext w:val="0"/>
        <w:keepLines w:val="0"/>
        <w:pageBreakBefore w:val="0"/>
        <w:kinsoku/>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N2IxMmM1NmRhYTVmYThhYjQ3M2VmZWE2OWFlOTIifQ=="/>
  </w:docVars>
  <w:rsids>
    <w:rsidRoot w:val="00000000"/>
    <w:rsid w:val="2C235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2023-03-16T01:26:37Z</dcterms:created>
  <dc:creator>Administrator</dc:creator>
  <cp:lastModifiedBy>宣传部颜凯</cp:lastModifiedBy>
  <dcterms:modified xsi:type="dcterms:W3CDTF">2023-03-16T01:33:59Z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57039D6573214C7494B702C2010BCFBF</vt:lpwstr>
  </property>
</Properties>
</file>