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EDB8" w14:textId="09AD298C" w:rsidR="00833834" w:rsidRDefault="00000000">
      <w:pPr>
        <w:pStyle w:val="p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2022</w:t>
      </w:r>
      <w:r>
        <w:rPr>
          <w:rFonts w:hint="eastAsia"/>
          <w:b/>
          <w:sz w:val="24"/>
          <w:szCs w:val="24"/>
        </w:rPr>
        <w:t>年秋季学期法律基础课程期末复习指导意见（</w:t>
      </w:r>
      <w:r w:rsidR="00414ED0"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8004</w:t>
      </w:r>
      <w:r>
        <w:rPr>
          <w:rFonts w:hint="eastAsia"/>
          <w:b/>
          <w:sz w:val="24"/>
          <w:szCs w:val="24"/>
        </w:rPr>
        <w:t>）</w:t>
      </w:r>
    </w:p>
    <w:p w14:paraId="03196DB6" w14:textId="77777777" w:rsidR="00833834" w:rsidRDefault="00833834">
      <w:pPr>
        <w:jc w:val="center"/>
        <w:rPr>
          <w:b/>
          <w:sz w:val="24"/>
          <w:szCs w:val="24"/>
        </w:rPr>
      </w:pPr>
    </w:p>
    <w:p w14:paraId="019285A2" w14:textId="77777777" w:rsidR="00833834" w:rsidRDefault="00000000">
      <w:pPr>
        <w:rPr>
          <w:b/>
        </w:rPr>
      </w:pPr>
      <w:r>
        <w:rPr>
          <w:rFonts w:hint="eastAsia"/>
          <w:b/>
        </w:rPr>
        <w:t>一、考核对象</w:t>
      </w:r>
    </w:p>
    <w:p w14:paraId="6D1D5944" w14:textId="531F98A7" w:rsidR="00833834" w:rsidRDefault="00000000">
      <w:r>
        <w:rPr>
          <w:rFonts w:hint="eastAsia"/>
        </w:rPr>
        <w:t>本课程的考核是针对开放教育专科专业的选修学生，考试代码是</w:t>
      </w:r>
      <w:r w:rsidR="00414ED0">
        <w:rPr>
          <w:rFonts w:hint="eastAsia"/>
        </w:rPr>
        <w:t>5</w:t>
      </w:r>
      <w:r>
        <w:rPr>
          <w:rFonts w:hint="eastAsia"/>
        </w:rPr>
        <w:t>8004</w:t>
      </w:r>
    </w:p>
    <w:p w14:paraId="19F66622" w14:textId="77777777" w:rsidR="00833834" w:rsidRDefault="00000000">
      <w:pPr>
        <w:rPr>
          <w:b/>
        </w:rPr>
      </w:pPr>
      <w:r>
        <w:rPr>
          <w:rFonts w:hint="eastAsia"/>
          <w:b/>
        </w:rPr>
        <w:t>二、考试方式、时限及依据</w:t>
      </w:r>
    </w:p>
    <w:p w14:paraId="1CB8E452" w14:textId="77777777" w:rsidR="00833834" w:rsidRDefault="00000000">
      <w:r>
        <w:rPr>
          <w:rFonts w:hint="eastAsia"/>
        </w:rPr>
        <w:t>本课程期末考试采用开卷方式。时间长度是</w:t>
      </w:r>
      <w:r>
        <w:rPr>
          <w:rFonts w:hint="eastAsia"/>
        </w:rPr>
        <w:t>90</w:t>
      </w:r>
      <w:r>
        <w:rPr>
          <w:rFonts w:hint="eastAsia"/>
        </w:rPr>
        <w:t>分钟。考试主要以文字教材为依据，本课程文字教材：刘琳主编，《实用法律基础》，国家开放大学出版社，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月第</w:t>
      </w:r>
      <w:r>
        <w:rPr>
          <w:rFonts w:hint="eastAsia"/>
        </w:rPr>
        <w:t>1</w:t>
      </w:r>
      <w:r>
        <w:rPr>
          <w:rFonts w:hint="eastAsia"/>
        </w:rPr>
        <w:t>版。另外，网上的学习辅导资料以及新颁布的法律条文也是复习的依据，教材内容与新颁布的法律条文有不一致的，以新颁布的法律条文为准。</w:t>
      </w:r>
    </w:p>
    <w:p w14:paraId="7C1BD994" w14:textId="77777777" w:rsidR="00833834" w:rsidRDefault="00000000">
      <w:pPr>
        <w:rPr>
          <w:b/>
        </w:rPr>
      </w:pPr>
      <w:r>
        <w:rPr>
          <w:rFonts w:hint="eastAsia"/>
          <w:b/>
        </w:rPr>
        <w:t>三、本课程复习重点难点及方法建议</w:t>
      </w:r>
    </w:p>
    <w:p w14:paraId="53770105" w14:textId="77777777" w:rsidR="00833834" w:rsidRDefault="00000000">
      <w:r>
        <w:rPr>
          <w:rFonts w:hint="eastAsia"/>
        </w:rPr>
        <w:t>（一）法的概念、特征以及法的创制方式。这个知识点需要熟记。</w:t>
      </w:r>
    </w:p>
    <w:p w14:paraId="176EF935" w14:textId="77777777" w:rsidR="00833834" w:rsidRDefault="00000000">
      <w:r>
        <w:rPr>
          <w:rFonts w:hint="eastAsia"/>
        </w:rPr>
        <w:t>（二）法在公民生活中的作用。不仅要熟记还需要结合实例理解。</w:t>
      </w:r>
    </w:p>
    <w:p w14:paraId="175B184F" w14:textId="77777777" w:rsidR="00833834" w:rsidRDefault="00000000">
      <w:r>
        <w:rPr>
          <w:rFonts w:hint="eastAsia"/>
        </w:rPr>
        <w:t>（三）公民基本权利。学习这一内容应结合我们生活中公民所享有的权利来理解，将权利内容具体化，尤其重点掌握公民的人身自由权。</w:t>
      </w:r>
    </w:p>
    <w:p w14:paraId="1CC04F11" w14:textId="77777777" w:rsidR="00833834" w:rsidRDefault="00000000">
      <w:r>
        <w:rPr>
          <w:rFonts w:hint="eastAsia"/>
        </w:rPr>
        <w:t>（四）熟记公民的概念，并能够理解及运用。</w:t>
      </w:r>
    </w:p>
    <w:p w14:paraId="18A5F3C7" w14:textId="77777777" w:rsidR="00833834" w:rsidRDefault="00000000">
      <w:r>
        <w:rPr>
          <w:rFonts w:hint="eastAsia"/>
        </w:rPr>
        <w:t>（五）行政法调整的对象。需要熟记并能够结合实际进行判断。</w:t>
      </w:r>
    </w:p>
    <w:p w14:paraId="3185E067" w14:textId="77777777" w:rsidR="00833834" w:rsidRDefault="00000000">
      <w:r>
        <w:rPr>
          <w:rFonts w:hint="eastAsia"/>
        </w:rPr>
        <w:t>（六）行政主体与行政行为。学习这一内容要求掌握：</w:t>
      </w:r>
      <w:r>
        <w:rPr>
          <w:rFonts w:hint="eastAsia"/>
        </w:rPr>
        <w:t>1</w:t>
      </w:r>
      <w:r>
        <w:rPr>
          <w:rFonts w:hint="eastAsia"/>
        </w:rPr>
        <w:t>、行政主体的概念、特征。</w:t>
      </w:r>
      <w:r>
        <w:rPr>
          <w:rFonts w:hint="eastAsia"/>
        </w:rPr>
        <w:t xml:space="preserve"> 2</w:t>
      </w:r>
      <w:r>
        <w:rPr>
          <w:rFonts w:hint="eastAsia"/>
        </w:rPr>
        <w:t>、具体行政行为与抽象行政行为的概念与判断。结合实例理解哪些属于具体行政行为。</w:t>
      </w:r>
    </w:p>
    <w:p w14:paraId="77FE915A" w14:textId="77777777" w:rsidR="00833834" w:rsidRDefault="00000000">
      <w:r>
        <w:rPr>
          <w:rFonts w:hint="eastAsia"/>
        </w:rPr>
        <w:t>（七）行政救济。熟记行政救济的概念，理解行政救济的程序以及运用。</w:t>
      </w:r>
    </w:p>
    <w:p w14:paraId="7C1B23E6" w14:textId="77777777" w:rsidR="00833834" w:rsidRDefault="00000000">
      <w:pPr>
        <w:rPr>
          <w:b/>
        </w:rPr>
      </w:pPr>
      <w:r>
        <w:rPr>
          <w:rFonts w:hint="eastAsia"/>
        </w:rPr>
        <w:t>（八）累犯。要熟记累犯的概念、构成要件、刑事处罚原则，并能运用到具体案例中</w:t>
      </w:r>
      <w:r>
        <w:rPr>
          <w:rFonts w:hint="eastAsia"/>
          <w:b/>
        </w:rPr>
        <w:t>。</w:t>
      </w:r>
    </w:p>
    <w:p w14:paraId="383D38A6" w14:textId="77777777" w:rsidR="00833834" w:rsidRDefault="00000000">
      <w:r>
        <w:rPr>
          <w:rFonts w:hint="eastAsia"/>
        </w:rPr>
        <w:t>（九）犯罪构成。学习这一内容要求掌握：</w:t>
      </w:r>
      <w:r>
        <w:rPr>
          <w:rFonts w:hint="eastAsia"/>
        </w:rPr>
        <w:t>1</w:t>
      </w:r>
      <w:r>
        <w:rPr>
          <w:rFonts w:hint="eastAsia"/>
        </w:rPr>
        <w:t>、犯罪构成要件有哪些？</w:t>
      </w:r>
      <w:r>
        <w:rPr>
          <w:rFonts w:hint="eastAsia"/>
        </w:rPr>
        <w:t>2</w:t>
      </w:r>
      <w:r>
        <w:rPr>
          <w:rFonts w:hint="eastAsia"/>
        </w:rPr>
        <w:t>、自然人犯罪主体的刑事责任年龄与刑事责任能力。能运用这些理论分析具体案件中自然人的刑事责任。</w:t>
      </w:r>
      <w:r>
        <w:rPr>
          <w:rFonts w:hint="eastAsia"/>
        </w:rPr>
        <w:t>3</w:t>
      </w:r>
      <w:r>
        <w:rPr>
          <w:rFonts w:hint="eastAsia"/>
        </w:rPr>
        <w:t>、犯罪故意与犯罪过失的区分，并能运用到具体案例中。</w:t>
      </w:r>
    </w:p>
    <w:p w14:paraId="1FB30928" w14:textId="77777777" w:rsidR="00833834" w:rsidRDefault="00000000">
      <w:r>
        <w:rPr>
          <w:rFonts w:hint="eastAsia"/>
        </w:rPr>
        <w:t>（十）正当防卫。掌握正当防卫的概念及构成要件，能结合实际案例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判断。</w:t>
      </w:r>
    </w:p>
    <w:p w14:paraId="3272F6A2" w14:textId="77777777" w:rsidR="00833834" w:rsidRDefault="00000000">
      <w:r>
        <w:rPr>
          <w:rFonts w:hint="eastAsia"/>
        </w:rPr>
        <w:t>（十一）民事权利能力与民事行为能力。应该掌握以下要点：</w:t>
      </w:r>
      <w:r>
        <w:rPr>
          <w:rFonts w:hint="eastAsia"/>
        </w:rPr>
        <w:t>1</w:t>
      </w:r>
      <w:r>
        <w:rPr>
          <w:rFonts w:hint="eastAsia"/>
        </w:rPr>
        <w:t>、民事权利能力与民事行为能力的概念及区别。</w:t>
      </w:r>
      <w:r>
        <w:rPr>
          <w:rFonts w:hint="eastAsia"/>
        </w:rPr>
        <w:t>2</w:t>
      </w:r>
      <w:r>
        <w:rPr>
          <w:rFonts w:hint="eastAsia"/>
        </w:rPr>
        <w:t>、自然人民事权利能力的起止时间。</w:t>
      </w:r>
      <w:r>
        <w:rPr>
          <w:rFonts w:hint="eastAsia"/>
        </w:rPr>
        <w:t>3</w:t>
      </w:r>
      <w:r>
        <w:rPr>
          <w:rFonts w:hint="eastAsia"/>
        </w:rPr>
        <w:t>、自然人的民事行为能力的分类及实例的运用。</w:t>
      </w:r>
    </w:p>
    <w:p w14:paraId="7F6C7A0B" w14:textId="77777777" w:rsidR="00833834" w:rsidRDefault="00000000">
      <w:r>
        <w:rPr>
          <w:rFonts w:hint="eastAsia"/>
        </w:rPr>
        <w:t>（十二）民事行为。掌握民事行为的概念及有效条件，可结合具体案例理解。</w:t>
      </w:r>
    </w:p>
    <w:p w14:paraId="7F92E5FD" w14:textId="77777777" w:rsidR="00833834" w:rsidRDefault="00000000">
      <w:r>
        <w:rPr>
          <w:rFonts w:hint="eastAsia"/>
        </w:rPr>
        <w:t>（十三）法定继承与遗嘱继承。熟记法定继承人范围及继承顺序并能运用到具体案例中；熟记在哪些情况下会丧失继承权？熟记遗嘱的法定形式及有效条件。</w:t>
      </w:r>
    </w:p>
    <w:p w14:paraId="418E0DA0" w14:textId="77777777" w:rsidR="00833834" w:rsidRDefault="00000000">
      <w:r>
        <w:rPr>
          <w:rFonts w:hint="eastAsia"/>
        </w:rPr>
        <w:t>（十四）结婚的条件与程序。熟记结婚条件，掌握无效婚姻与可撤销婚姻的情形以及法律后果。</w:t>
      </w:r>
    </w:p>
    <w:p w14:paraId="01AD9091" w14:textId="77777777" w:rsidR="00833834" w:rsidRDefault="00000000">
      <w:pPr>
        <w:rPr>
          <w:b/>
        </w:rPr>
      </w:pPr>
      <w:r>
        <w:rPr>
          <w:rFonts w:hint="eastAsia"/>
          <w:b/>
        </w:rPr>
        <w:t>四、考试题型与要求</w:t>
      </w:r>
    </w:p>
    <w:p w14:paraId="7A8FAB31" w14:textId="77777777" w:rsidR="00833834" w:rsidRDefault="00000000">
      <w:pPr>
        <w:ind w:firstLineChars="100" w:firstLine="210"/>
      </w:pPr>
      <w:r>
        <w:rPr>
          <w:rFonts w:hint="eastAsia"/>
        </w:rPr>
        <w:t>本课程期末考试主要考核学生对法律基础知识的识记、理解，分析、处理现实生活中简单法律纠纷的能力。</w:t>
      </w:r>
    </w:p>
    <w:p w14:paraId="74A7708F" w14:textId="77777777" w:rsidR="00833834" w:rsidRDefault="00000000">
      <w:r>
        <w:rPr>
          <w:rFonts w:hint="eastAsia"/>
        </w:rPr>
        <w:t>本课程期末考试满分为</w:t>
      </w:r>
      <w:r>
        <w:rPr>
          <w:rFonts w:hint="eastAsia"/>
        </w:rPr>
        <w:t>100</w:t>
      </w:r>
      <w:r>
        <w:rPr>
          <w:rFonts w:hint="eastAsia"/>
        </w:rPr>
        <w:t>分，其成绩按</w:t>
      </w:r>
      <w:r>
        <w:rPr>
          <w:rFonts w:hint="eastAsia"/>
        </w:rPr>
        <w:t>70</w:t>
      </w:r>
      <w:r>
        <w:rPr>
          <w:rFonts w:hint="eastAsia"/>
        </w:rPr>
        <w:t>％的比例计入课程总成绩，题型由四部分组成，主要包括：</w:t>
      </w:r>
    </w:p>
    <w:p w14:paraId="56961529" w14:textId="77777777" w:rsidR="00833834" w:rsidRDefault="00000000">
      <w:r>
        <w:rPr>
          <w:rFonts w:hint="eastAsia"/>
        </w:rPr>
        <w:t>1</w:t>
      </w:r>
      <w:r>
        <w:rPr>
          <w:rFonts w:hint="eastAsia"/>
        </w:rPr>
        <w:t>、单项选择题：是在列出的备选答案中选出一个正确答案，共</w:t>
      </w:r>
      <w:r>
        <w:rPr>
          <w:rFonts w:hint="eastAsia"/>
        </w:rPr>
        <w:t>6</w:t>
      </w:r>
      <w:r>
        <w:rPr>
          <w:rFonts w:hint="eastAsia"/>
        </w:rPr>
        <w:t>题，每题</w:t>
      </w:r>
      <w:r>
        <w:rPr>
          <w:rFonts w:hint="eastAsia"/>
        </w:rPr>
        <w:t>4</w:t>
      </w:r>
      <w:r>
        <w:rPr>
          <w:rFonts w:hint="eastAsia"/>
        </w:rPr>
        <w:t>分，此类题目占全部试题的</w:t>
      </w:r>
      <w:r>
        <w:rPr>
          <w:rFonts w:hint="eastAsia"/>
        </w:rPr>
        <w:t>24</w:t>
      </w:r>
      <w:r>
        <w:rPr>
          <w:rFonts w:hint="eastAsia"/>
        </w:rPr>
        <w:t>％。</w:t>
      </w:r>
    </w:p>
    <w:p w14:paraId="56B69F6F" w14:textId="77777777" w:rsidR="00833834" w:rsidRDefault="00000000">
      <w:r>
        <w:rPr>
          <w:rFonts w:hint="eastAsia"/>
        </w:rPr>
        <w:t>2</w:t>
      </w:r>
      <w:r>
        <w:rPr>
          <w:rFonts w:hint="eastAsia"/>
        </w:rPr>
        <w:t>、多项选择题：是在列出的备选答案中选出多个正确答案，共</w:t>
      </w:r>
      <w:r>
        <w:rPr>
          <w:rFonts w:hint="eastAsia"/>
        </w:rPr>
        <w:t>4</w:t>
      </w:r>
      <w:r>
        <w:rPr>
          <w:rFonts w:hint="eastAsia"/>
        </w:rPr>
        <w:t>题，每题</w:t>
      </w:r>
      <w:r>
        <w:rPr>
          <w:rFonts w:hint="eastAsia"/>
        </w:rPr>
        <w:t>4</w:t>
      </w:r>
      <w:r>
        <w:rPr>
          <w:rFonts w:hint="eastAsia"/>
        </w:rPr>
        <w:t>分，此类题目占全部试题的</w:t>
      </w:r>
      <w:r>
        <w:rPr>
          <w:rFonts w:hint="eastAsia"/>
        </w:rPr>
        <w:t>16</w:t>
      </w:r>
      <w:r>
        <w:rPr>
          <w:rFonts w:hint="eastAsia"/>
        </w:rPr>
        <w:t>％。</w:t>
      </w:r>
    </w:p>
    <w:p w14:paraId="370F417D" w14:textId="77777777" w:rsidR="00833834" w:rsidRDefault="00000000">
      <w:r>
        <w:rPr>
          <w:rFonts w:hint="eastAsia"/>
        </w:rPr>
        <w:t>3</w:t>
      </w:r>
      <w:r>
        <w:rPr>
          <w:rFonts w:hint="eastAsia"/>
        </w:rPr>
        <w:t>、论述题：是对本课程的重要问题进行阐述，要求要点叙述全面、完整、准确，同时对每个要点作简要解释。共</w:t>
      </w:r>
      <w:r>
        <w:rPr>
          <w:rFonts w:hint="eastAsia"/>
        </w:rPr>
        <w:t>2</w:t>
      </w:r>
      <w:r>
        <w:rPr>
          <w:rFonts w:hint="eastAsia"/>
        </w:rPr>
        <w:t>题，每题</w:t>
      </w:r>
      <w:r>
        <w:rPr>
          <w:rFonts w:hint="eastAsia"/>
        </w:rPr>
        <w:t>20</w:t>
      </w:r>
      <w:r>
        <w:rPr>
          <w:rFonts w:hint="eastAsia"/>
        </w:rPr>
        <w:t>分，此类题目占全部试题的</w:t>
      </w:r>
      <w:r>
        <w:rPr>
          <w:rFonts w:hint="eastAsia"/>
        </w:rPr>
        <w:t>40</w:t>
      </w:r>
      <w:r>
        <w:rPr>
          <w:rFonts w:hint="eastAsia"/>
        </w:rPr>
        <w:t>％。</w:t>
      </w:r>
    </w:p>
    <w:p w14:paraId="5F501BEB" w14:textId="77777777" w:rsidR="00833834" w:rsidRDefault="00000000">
      <w:r>
        <w:rPr>
          <w:rFonts w:hint="eastAsia"/>
        </w:rPr>
        <w:t>4</w:t>
      </w:r>
      <w:r>
        <w:rPr>
          <w:rFonts w:hint="eastAsia"/>
        </w:rPr>
        <w:t>、案例分析题：要求根据案例提供的信息，运用相关原理和法律规定，回答问题。只有一</w:t>
      </w:r>
      <w:r>
        <w:rPr>
          <w:rFonts w:hint="eastAsia"/>
        </w:rPr>
        <w:lastRenderedPageBreak/>
        <w:t>个案例，</w:t>
      </w:r>
      <w:r>
        <w:rPr>
          <w:rFonts w:hint="eastAsia"/>
        </w:rPr>
        <w:t>20</w:t>
      </w:r>
      <w:r>
        <w:rPr>
          <w:rFonts w:hint="eastAsia"/>
        </w:rPr>
        <w:t>分，此类题目占全部试题的</w:t>
      </w:r>
      <w:r>
        <w:rPr>
          <w:rFonts w:hint="eastAsia"/>
        </w:rPr>
        <w:t>20</w:t>
      </w:r>
      <w:r>
        <w:rPr>
          <w:rFonts w:hint="eastAsia"/>
        </w:rPr>
        <w:t>％。</w:t>
      </w:r>
    </w:p>
    <w:p w14:paraId="1F4BF977" w14:textId="77777777" w:rsidR="00833834" w:rsidRDefault="00000000">
      <w:pPr>
        <w:rPr>
          <w:b/>
          <w:bCs/>
        </w:rPr>
      </w:pPr>
      <w:r>
        <w:rPr>
          <w:rFonts w:hint="eastAsia"/>
          <w:b/>
          <w:bCs/>
        </w:rPr>
        <w:t>五、考试样题</w:t>
      </w:r>
    </w:p>
    <w:p w14:paraId="40ADFDB5" w14:textId="77777777" w:rsidR="00833834" w:rsidRDefault="00000000">
      <w:r>
        <w:rPr>
          <w:rFonts w:hint="eastAsia"/>
        </w:rPr>
        <w:t>1</w:t>
      </w:r>
      <w:r>
        <w:rPr>
          <w:rFonts w:hint="eastAsia"/>
        </w:rPr>
        <w:t>、单项选择题（每题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6DEADA6C" w14:textId="77777777" w:rsidR="00833834" w:rsidRDefault="00000000">
      <w:r>
        <w:rPr>
          <w:rFonts w:hint="eastAsia"/>
        </w:rPr>
        <w:t>关于我国宪法效力，下列哪一选项是不正确的</w:t>
      </w:r>
      <w:r>
        <w:rPr>
          <w:rFonts w:hint="eastAsia"/>
        </w:rPr>
        <w:t>?</w:t>
      </w:r>
      <w:r>
        <w:rPr>
          <w:rFonts w:hint="eastAsia"/>
        </w:rPr>
        <w:t>（）</w:t>
      </w:r>
    </w:p>
    <w:p w14:paraId="65CA60FC" w14:textId="77777777" w:rsidR="00833834" w:rsidRDefault="00000000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侨居国外的华侨受中国宪法保护</w:t>
      </w:r>
    </w:p>
    <w:p w14:paraId="1FF79836" w14:textId="77777777" w:rsidR="00833834" w:rsidRDefault="00000000">
      <w:r>
        <w:rPr>
          <w:rFonts w:hint="eastAsia"/>
        </w:rPr>
        <w:t xml:space="preserve">　　</w:t>
      </w:r>
      <w:r>
        <w:rPr>
          <w:rFonts w:hint="eastAsia"/>
        </w:rPr>
        <w:t>B.</w:t>
      </w:r>
      <w:r>
        <w:rPr>
          <w:rFonts w:hint="eastAsia"/>
        </w:rPr>
        <w:t>宪法的效力及于中华人民共和国的所有领域</w:t>
      </w:r>
    </w:p>
    <w:p w14:paraId="78972256" w14:textId="77777777" w:rsidR="00833834" w:rsidRDefault="00000000">
      <w:r>
        <w:rPr>
          <w:rFonts w:hint="eastAsia"/>
        </w:rPr>
        <w:t xml:space="preserve">　　</w:t>
      </w:r>
      <w:r>
        <w:rPr>
          <w:rFonts w:hint="eastAsia"/>
        </w:rPr>
        <w:t>C.</w:t>
      </w:r>
      <w:r>
        <w:rPr>
          <w:rFonts w:hint="eastAsia"/>
        </w:rPr>
        <w:t>宪法的最高法律效力首先源于宪法的正当性</w:t>
      </w:r>
    </w:p>
    <w:p w14:paraId="590D2B76" w14:textId="77777777" w:rsidR="00833834" w:rsidRDefault="00000000">
      <w:r>
        <w:rPr>
          <w:rFonts w:hint="eastAsia"/>
        </w:rPr>
        <w:t xml:space="preserve">　　</w:t>
      </w:r>
      <w:r>
        <w:rPr>
          <w:rFonts w:hint="eastAsia"/>
        </w:rPr>
        <w:t>D.</w:t>
      </w:r>
      <w:r>
        <w:rPr>
          <w:rFonts w:hint="eastAsia"/>
        </w:rPr>
        <w:t>宪法对法院的审判活动没有约束力</w:t>
      </w:r>
    </w:p>
    <w:p w14:paraId="69492F32" w14:textId="77777777" w:rsidR="00833834" w:rsidRDefault="00000000">
      <w:r>
        <w:rPr>
          <w:rFonts w:hint="eastAsia"/>
        </w:rPr>
        <w:t xml:space="preserve">　　【答案】</w:t>
      </w:r>
      <w:r>
        <w:rPr>
          <w:rFonts w:hint="eastAsia"/>
        </w:rPr>
        <w:t>D</w:t>
      </w:r>
      <w:r>
        <w:rPr>
          <w:rFonts w:hint="eastAsia"/>
        </w:rPr>
        <w:t xml:space="preserve">　</w:t>
      </w:r>
    </w:p>
    <w:p w14:paraId="37A48F7E" w14:textId="77777777" w:rsidR="00833834" w:rsidRDefault="00000000">
      <w:r>
        <w:rPr>
          <w:rFonts w:hint="eastAsia"/>
        </w:rPr>
        <w:t xml:space="preserve">　　【解析】选项</w:t>
      </w:r>
      <w:r>
        <w:rPr>
          <w:rFonts w:hint="eastAsia"/>
        </w:rPr>
        <w:t>A</w:t>
      </w:r>
      <w:r>
        <w:rPr>
          <w:rFonts w:hint="eastAsia"/>
        </w:rPr>
        <w:t>说法正确。侨居国外的华侨仍具有我国国籍，身份上是我国公民，受到我国宪法的保护。</w:t>
      </w:r>
    </w:p>
    <w:p w14:paraId="3F21B80E" w14:textId="77777777" w:rsidR="00833834" w:rsidRDefault="00000000">
      <w:r>
        <w:rPr>
          <w:rFonts w:hint="eastAsia"/>
        </w:rPr>
        <w:t xml:space="preserve">　　选项</w:t>
      </w:r>
      <w:r>
        <w:rPr>
          <w:rFonts w:hint="eastAsia"/>
        </w:rPr>
        <w:t>B</w:t>
      </w:r>
      <w:r>
        <w:rPr>
          <w:rFonts w:hint="eastAsia"/>
        </w:rPr>
        <w:t>说法正确。任何一个主权国家的宪法的空间效力都及于国土的所有领域，这是主权的唯一性和不可分割性决定的，也是宪法的根本法地位决定的。因此，我国宪法的效力及于中华人民共和国的所有领域。</w:t>
      </w:r>
    </w:p>
    <w:p w14:paraId="0B9EBE6A" w14:textId="77777777" w:rsidR="00833834" w:rsidRDefault="00000000">
      <w:r>
        <w:rPr>
          <w:rFonts w:hint="eastAsia"/>
        </w:rPr>
        <w:t xml:space="preserve">　　选项</w:t>
      </w:r>
      <w:r>
        <w:rPr>
          <w:rFonts w:hint="eastAsia"/>
        </w:rPr>
        <w:t>C</w:t>
      </w:r>
      <w:r>
        <w:rPr>
          <w:rFonts w:hint="eastAsia"/>
        </w:rPr>
        <w:t>说法正确。宪法的最高法律效力首先源于宪法的正当性，即宪法是社会共同体基本规则，是社会多数人共同意志的最高体现。</w:t>
      </w:r>
    </w:p>
    <w:p w14:paraId="63FBAD5D" w14:textId="77777777" w:rsidR="00833834" w:rsidRDefault="00000000">
      <w:r>
        <w:rPr>
          <w:rFonts w:hint="eastAsia"/>
        </w:rPr>
        <w:t xml:space="preserve">　　选项</w:t>
      </w:r>
      <w:r>
        <w:rPr>
          <w:rFonts w:hint="eastAsia"/>
        </w:rPr>
        <w:t>D</w:t>
      </w:r>
      <w:r>
        <w:rPr>
          <w:rFonts w:hint="eastAsia"/>
        </w:rPr>
        <w:t>说法不正确。一切国家机关和武装力量、各政党和各社会团体、各企业事业组织都必须遵守宪法和法律，法院的审判活动也必须遵守宪法与法律。</w:t>
      </w:r>
    </w:p>
    <w:p w14:paraId="4936C637" w14:textId="77777777" w:rsidR="00833834" w:rsidRDefault="00000000">
      <w:pPr>
        <w:numPr>
          <w:ilvl w:val="0"/>
          <w:numId w:val="1"/>
        </w:numPr>
      </w:pPr>
      <w:r>
        <w:rPr>
          <w:rFonts w:hint="eastAsia"/>
        </w:rPr>
        <w:t>多项选择题（每题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555F085E" w14:textId="77777777" w:rsidR="00833834" w:rsidRDefault="00000000">
      <w:r>
        <w:rPr>
          <w:rFonts w:hint="eastAsia"/>
        </w:rPr>
        <w:t>下列情形属于无效婚姻的是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14:paraId="39D0D691" w14:textId="77777777" w:rsidR="00833834" w:rsidRDefault="00000000">
      <w:r>
        <w:rPr>
          <w:rFonts w:hint="eastAsia"/>
        </w:rPr>
        <w:t xml:space="preserve">A. </w:t>
      </w:r>
      <w:r>
        <w:rPr>
          <w:rFonts w:hint="eastAsia"/>
        </w:rPr>
        <w:t>受胁迫结婚</w:t>
      </w:r>
    </w:p>
    <w:p w14:paraId="1BC4390B" w14:textId="77777777" w:rsidR="00833834" w:rsidRDefault="00000000">
      <w:r>
        <w:rPr>
          <w:rFonts w:hint="eastAsia"/>
        </w:rPr>
        <w:t xml:space="preserve">B. </w:t>
      </w:r>
      <w:r>
        <w:rPr>
          <w:rFonts w:hint="eastAsia"/>
        </w:rPr>
        <w:t>重婚</w:t>
      </w:r>
    </w:p>
    <w:p w14:paraId="51CD0F98" w14:textId="77777777" w:rsidR="00833834" w:rsidRDefault="00000000">
      <w:r>
        <w:rPr>
          <w:rFonts w:hint="eastAsia"/>
        </w:rPr>
        <w:t xml:space="preserve">C. </w:t>
      </w:r>
      <w:r>
        <w:rPr>
          <w:rFonts w:hint="eastAsia"/>
        </w:rPr>
        <w:t>患有禁止结婚的重大疾病</w:t>
      </w:r>
    </w:p>
    <w:p w14:paraId="42DC27B0" w14:textId="77777777" w:rsidR="00833834" w:rsidRDefault="00000000">
      <w:r>
        <w:rPr>
          <w:rFonts w:hint="eastAsia"/>
        </w:rPr>
        <w:t xml:space="preserve">D. </w:t>
      </w:r>
      <w:r>
        <w:rPr>
          <w:rFonts w:hint="eastAsia"/>
        </w:rPr>
        <w:t>未达到法定婚龄</w:t>
      </w:r>
    </w:p>
    <w:p w14:paraId="12EB733E" w14:textId="77777777" w:rsidR="00833834" w:rsidRDefault="00000000">
      <w:r>
        <w:rPr>
          <w:rFonts w:hint="eastAsia"/>
        </w:rPr>
        <w:t>【答案】</w:t>
      </w:r>
      <w:r>
        <w:rPr>
          <w:rFonts w:hint="eastAsia"/>
        </w:rPr>
        <w:t>BD</w:t>
      </w:r>
    </w:p>
    <w:p w14:paraId="6DB0BF01" w14:textId="77777777" w:rsidR="00833834" w:rsidRDefault="00000000">
      <w:r>
        <w:rPr>
          <w:rFonts w:hint="eastAsia"/>
        </w:rPr>
        <w:t>【解析】根据《民法典》第一千零五十一条规定，有下列情形之一的，婚姻无效：重婚</w:t>
      </w:r>
      <w:r>
        <w:rPr>
          <w:rFonts w:hint="eastAsia"/>
        </w:rPr>
        <w:t>;</w:t>
      </w:r>
      <w:r>
        <w:rPr>
          <w:rFonts w:hint="eastAsia"/>
        </w:rPr>
        <w:t>有禁止结婚的亲属关系</w:t>
      </w:r>
      <w:r>
        <w:rPr>
          <w:rFonts w:hint="eastAsia"/>
        </w:rPr>
        <w:t>;</w:t>
      </w:r>
      <w:r>
        <w:rPr>
          <w:rFonts w:hint="eastAsia"/>
        </w:rPr>
        <w:t>未到法定婚龄。因此</w:t>
      </w:r>
      <w:r>
        <w:rPr>
          <w:rFonts w:hint="eastAsia"/>
        </w:rPr>
        <w:t>BD</w:t>
      </w:r>
      <w:r>
        <w:rPr>
          <w:rFonts w:hint="eastAsia"/>
        </w:rPr>
        <w:t>项说法正确。《民法典》第一千零五十二条规定因胁迫结婚的，受胁迫的一方可以向人民法院请求撤销婚姻。《民法典》第一千零五十三条规定，一方患有重大疾病的，应当在结婚登记前如实告知另一方</w:t>
      </w:r>
      <w:r>
        <w:rPr>
          <w:rFonts w:hint="eastAsia"/>
        </w:rPr>
        <w:t>;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如实告知的，另一方可以向人民法院请求撤销婚姻。故</w:t>
      </w:r>
      <w:r>
        <w:rPr>
          <w:rFonts w:hint="eastAsia"/>
        </w:rPr>
        <w:t>AC</w:t>
      </w:r>
      <w:r>
        <w:rPr>
          <w:rFonts w:hint="eastAsia"/>
        </w:rPr>
        <w:t>项说法错误。故本题正确答案为</w:t>
      </w:r>
      <w:r>
        <w:rPr>
          <w:rFonts w:hint="eastAsia"/>
        </w:rPr>
        <w:t>BD</w:t>
      </w:r>
      <w:r>
        <w:rPr>
          <w:rFonts w:hint="eastAsia"/>
        </w:rPr>
        <w:t>。</w:t>
      </w:r>
    </w:p>
    <w:p w14:paraId="309C6D05" w14:textId="77777777" w:rsidR="00833834" w:rsidRDefault="00000000">
      <w:pPr>
        <w:numPr>
          <w:ilvl w:val="0"/>
          <w:numId w:val="1"/>
        </w:numPr>
      </w:pPr>
      <w:r>
        <w:rPr>
          <w:rFonts w:hint="eastAsia"/>
        </w:rPr>
        <w:t>论述题（每题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14:paraId="7C0F22C4" w14:textId="77777777" w:rsidR="00833834" w:rsidRDefault="00000000">
      <w:pPr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为什么说宪法是国家的根本大法？</w:t>
      </w:r>
    </w:p>
    <w:p w14:paraId="6BB5C41E" w14:textId="77777777" w:rsidR="00833834" w:rsidRDefault="00000000">
      <w:pPr>
        <w:rPr>
          <w:rFonts w:ascii="宋体" w:hAns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 xml:space="preserve">答案要点： </w:t>
      </w:r>
    </w:p>
    <w:p w14:paraId="3731AA1C" w14:textId="77777777" w:rsidR="00833834" w:rsidRDefault="00000000">
      <w:pPr>
        <w:rPr>
          <w:rFonts w:ascii="宋体" w:hAns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宪法是确认民主制度的、集中体现社会各阶级力量实际对比关系的根本大法。（2分）宪法之所以是国家的根本大法，主要在于：</w:t>
      </w:r>
    </w:p>
    <w:p w14:paraId="0757CDB7" w14:textId="77777777" w:rsidR="00833834" w:rsidRDefault="00000000">
      <w:pPr>
        <w:rPr>
          <w:rFonts w:ascii="宋体" w:hAns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（1）从宪法的内容上看，宪法是从总体上、宏观上对国家和社会生活中最重要、最根本的问题加以规定，譬如，宪法要对我国的基本国情、根本任务、国家性质、政权组织形式等问题进行规定。（6分）</w:t>
      </w:r>
    </w:p>
    <w:p w14:paraId="4E7B9B47" w14:textId="77777777" w:rsidR="00833834" w:rsidRDefault="00000000">
      <w:pPr>
        <w:rPr>
          <w:rFonts w:ascii="宋体" w:hAns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（2）从宪法的法律效力看，宪法具有最高的法律效力，其他任何法律、行政法规、地方性法规、自治条例和单行条例、行政规章等都必须以宪法为制定依据，并不得与宪法相抵触。（6分）</w:t>
      </w:r>
    </w:p>
    <w:p w14:paraId="7700DCAA" w14:textId="77777777" w:rsidR="00833834" w:rsidRDefault="00000000">
      <w:r>
        <w:rPr>
          <w:rFonts w:ascii="宋体" w:hAnsi="宋体" w:hint="eastAsia"/>
          <w:color w:val="000000"/>
          <w:shd w:val="clear" w:color="auto" w:fill="FFFFFF"/>
        </w:rPr>
        <w:t>（3）从宪法的制定和修改程序看，宪法制定和修改程序比普通法律要严格得多。比如，我国宪法的修改，必须由全国人民代表大会常务委员会或者1/5以上的全国人民代表大会代表提议，并由全国人民代表大会代表2/3以上多数通过。而法律和其他议案则只须经过全国人</w:t>
      </w:r>
      <w:r>
        <w:rPr>
          <w:rFonts w:ascii="宋体" w:hAnsi="宋体" w:hint="eastAsia"/>
          <w:color w:val="000000"/>
          <w:shd w:val="clear" w:color="auto" w:fill="FFFFFF"/>
        </w:rPr>
        <w:lastRenderedPageBreak/>
        <w:t>民代表大会全体代表过半数通过即可。（6分）</w:t>
      </w:r>
    </w:p>
    <w:p w14:paraId="771E58D8" w14:textId="77777777" w:rsidR="00833834" w:rsidRDefault="00000000">
      <w:pPr>
        <w:numPr>
          <w:ilvl w:val="0"/>
          <w:numId w:val="1"/>
        </w:numPr>
      </w:pPr>
      <w:r>
        <w:rPr>
          <w:rFonts w:hint="eastAsia"/>
        </w:rPr>
        <w:t>案例分析题（每题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14:paraId="624356AB" w14:textId="77777777" w:rsidR="00833834" w:rsidRDefault="00000000">
      <w:r>
        <w:rPr>
          <w:rFonts w:hint="eastAsia"/>
          <w:b/>
        </w:rPr>
        <w:t xml:space="preserve">  </w:t>
      </w:r>
      <w:r>
        <w:rPr>
          <w:rFonts w:hint="eastAsia"/>
        </w:rPr>
        <w:t>案例：</w:t>
      </w:r>
      <w:r>
        <w:rPr>
          <w:rFonts w:hint="eastAsia"/>
        </w:rPr>
        <w:t xml:space="preserve"> </w:t>
      </w:r>
      <w:r>
        <w:rPr>
          <w:rFonts w:hint="eastAsia"/>
        </w:rPr>
        <w:t>钱某，男，</w:t>
      </w:r>
      <w:r>
        <w:rPr>
          <w:rFonts w:hint="eastAsia"/>
        </w:rPr>
        <w:t>22</w:t>
      </w:r>
      <w:r>
        <w:rPr>
          <w:rFonts w:hint="eastAsia"/>
        </w:rPr>
        <w:t>岁，无业。赵某，男，</w:t>
      </w:r>
      <w:r>
        <w:rPr>
          <w:rFonts w:hint="eastAsia"/>
        </w:rPr>
        <w:t>20</w:t>
      </w:r>
      <w:r>
        <w:rPr>
          <w:rFonts w:hint="eastAsia"/>
        </w:rPr>
        <w:t>岁，无业。钱、赵二人共谋去某商场行窃，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日凌晨</w:t>
      </w:r>
      <w:r>
        <w:rPr>
          <w:rFonts w:hint="eastAsia"/>
        </w:rPr>
        <w:t>1</w:t>
      </w:r>
      <w:r>
        <w:rPr>
          <w:rFonts w:hint="eastAsia"/>
        </w:rPr>
        <w:t>时，二人到达该商场后，赵某留在商场外观望，钱某撬门进入，窃去了价值数万元的物品。钱某想到放把火可以破坏现场。于是，在离开前用打火机点燃了商场内的服装。钱某出来后，二人逃离现场。第二天分赃时钱某把放火一事告诉了赵某。</w:t>
      </w:r>
    </w:p>
    <w:p w14:paraId="4C60D63B" w14:textId="77777777" w:rsidR="00833834" w:rsidRDefault="00000000">
      <w:r>
        <w:rPr>
          <w:rFonts w:hint="eastAsia"/>
        </w:rPr>
        <w:t>问：对钱某、赵某的行为如何定罪？请说明理由。</w:t>
      </w:r>
    </w:p>
    <w:p w14:paraId="3A0775CB" w14:textId="77777777" w:rsidR="00833834" w:rsidRDefault="00000000">
      <w:pPr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参考答案：</w:t>
      </w:r>
    </w:p>
    <w:p w14:paraId="4B3EB6DA" w14:textId="77777777" w:rsidR="00833834" w:rsidRDefault="00000000"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）钱某、赵某二人构成共同盗窃罪。（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  <w:r>
        <w:rPr>
          <w:rFonts w:hint="eastAsia"/>
        </w:rPr>
        <w:t>因为钱、赵二人有共同盗窃罪的故意，又共同实施了盗窃行为，构成共同盗窃罪。（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3FF99553" w14:textId="77777777" w:rsidR="00833834" w:rsidRDefault="0000000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）钱某一人构成放火罪。（</w:t>
      </w:r>
      <w:r>
        <w:rPr>
          <w:rFonts w:hint="eastAsia"/>
        </w:rPr>
        <w:t>5</w:t>
      </w:r>
      <w:r>
        <w:rPr>
          <w:rFonts w:hint="eastAsia"/>
        </w:rPr>
        <w:t>分）因为放火行为是钱某在实施盗窃行为的过程中临时起意的，由钱某独自实施的；赵某既没有放火的故意，也没有实施放火的行为。因而，钱某一人构成放火罪。（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64E2599B" w14:textId="77777777" w:rsidR="00833834" w:rsidRDefault="00833834"/>
    <w:sectPr w:rsidR="00833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FD178"/>
    <w:multiLevelType w:val="singleLevel"/>
    <w:tmpl w:val="693FD178"/>
    <w:lvl w:ilvl="0">
      <w:start w:val="2"/>
      <w:numFmt w:val="decimal"/>
      <w:suff w:val="nothing"/>
      <w:lvlText w:val="%1、"/>
      <w:lvlJc w:val="left"/>
    </w:lvl>
  </w:abstractNum>
  <w:num w:numId="1" w16cid:durableId="104124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AwNWIwMmY2NzM2ZWIyYTI5ZDI5NGRjMTJjNWQ0MTEifQ=="/>
  </w:docVars>
  <w:rsids>
    <w:rsidRoot w:val="00874413"/>
    <w:rsid w:val="00076D70"/>
    <w:rsid w:val="00077F18"/>
    <w:rsid w:val="00095418"/>
    <w:rsid w:val="000E2587"/>
    <w:rsid w:val="0026376E"/>
    <w:rsid w:val="00295365"/>
    <w:rsid w:val="00352C45"/>
    <w:rsid w:val="00375B23"/>
    <w:rsid w:val="003856E1"/>
    <w:rsid w:val="00397A52"/>
    <w:rsid w:val="00414ED0"/>
    <w:rsid w:val="0045001D"/>
    <w:rsid w:val="00556988"/>
    <w:rsid w:val="00654643"/>
    <w:rsid w:val="007271E4"/>
    <w:rsid w:val="007C286A"/>
    <w:rsid w:val="007C548A"/>
    <w:rsid w:val="00833834"/>
    <w:rsid w:val="00837EF7"/>
    <w:rsid w:val="00874413"/>
    <w:rsid w:val="0087558C"/>
    <w:rsid w:val="008C5060"/>
    <w:rsid w:val="00924DA8"/>
    <w:rsid w:val="00934054"/>
    <w:rsid w:val="009C067D"/>
    <w:rsid w:val="00A55304"/>
    <w:rsid w:val="00A73013"/>
    <w:rsid w:val="00A80E89"/>
    <w:rsid w:val="00BB1D64"/>
    <w:rsid w:val="00BD381D"/>
    <w:rsid w:val="00C33BA6"/>
    <w:rsid w:val="00EA7C0B"/>
    <w:rsid w:val="00F81240"/>
    <w:rsid w:val="00FA5F99"/>
    <w:rsid w:val="014E0BBA"/>
    <w:rsid w:val="01E50D53"/>
    <w:rsid w:val="02785922"/>
    <w:rsid w:val="02F366F9"/>
    <w:rsid w:val="06935F15"/>
    <w:rsid w:val="07813810"/>
    <w:rsid w:val="0A31363B"/>
    <w:rsid w:val="0DC23A80"/>
    <w:rsid w:val="0F3B1FB3"/>
    <w:rsid w:val="11705F98"/>
    <w:rsid w:val="11A24A74"/>
    <w:rsid w:val="122B7525"/>
    <w:rsid w:val="1331340E"/>
    <w:rsid w:val="14382F65"/>
    <w:rsid w:val="14C67863"/>
    <w:rsid w:val="19004C58"/>
    <w:rsid w:val="1CD65FAE"/>
    <w:rsid w:val="26804D15"/>
    <w:rsid w:val="2834430F"/>
    <w:rsid w:val="29995DFC"/>
    <w:rsid w:val="29E3666F"/>
    <w:rsid w:val="307B58C2"/>
    <w:rsid w:val="30D237DE"/>
    <w:rsid w:val="356117A6"/>
    <w:rsid w:val="37DE46EC"/>
    <w:rsid w:val="38CE713F"/>
    <w:rsid w:val="3A87390D"/>
    <w:rsid w:val="3C0F4B52"/>
    <w:rsid w:val="3D2253DE"/>
    <w:rsid w:val="3DC6044E"/>
    <w:rsid w:val="41B004C2"/>
    <w:rsid w:val="43070C6E"/>
    <w:rsid w:val="471F6483"/>
    <w:rsid w:val="4C2F4368"/>
    <w:rsid w:val="51FE73EE"/>
    <w:rsid w:val="536A2F96"/>
    <w:rsid w:val="54F03D32"/>
    <w:rsid w:val="56E116C2"/>
    <w:rsid w:val="58F53F0F"/>
    <w:rsid w:val="5ABB585F"/>
    <w:rsid w:val="61EF1D71"/>
    <w:rsid w:val="6561449A"/>
    <w:rsid w:val="68E331E3"/>
    <w:rsid w:val="6BFB5BE4"/>
    <w:rsid w:val="73876810"/>
    <w:rsid w:val="74430141"/>
    <w:rsid w:val="7D0E47B7"/>
    <w:rsid w:val="7F1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A1DAC"/>
  <w15:docId w15:val="{9CB49D5D-589A-4B65-A52E-78C03A3F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unhideWhenUsed/>
    <w:qFormat/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411</Words>
  <Characters>2346</Characters>
  <Application>Microsoft Office Word</Application>
  <DocSecurity>0</DocSecurity>
  <Lines>19</Lines>
  <Paragraphs>5</Paragraphs>
  <ScaleCrop>false</ScaleCrop>
  <Company>ICOS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iCura</dc:creator>
  <cp:lastModifiedBy>y z</cp:lastModifiedBy>
  <cp:revision>29</cp:revision>
  <dcterms:created xsi:type="dcterms:W3CDTF">2019-06-04T03:24:00Z</dcterms:created>
  <dcterms:modified xsi:type="dcterms:W3CDTF">2022-12-19T07:32:00Z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5144772E83BC48B0BCCD481598FDB7B7</vt:lpwstr>
  </property>
</Properties>
</file>