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35C" w:rsidRPr="009A2DFD" w:rsidRDefault="008D135C" w:rsidP="009271E2">
      <w:pPr>
        <w:ind w:firstLineChars="50" w:firstLine="180"/>
        <w:jc w:val="center"/>
        <w:rPr>
          <w:rFonts w:ascii="黑体" w:eastAsia="黑体"/>
          <w:sz w:val="36"/>
          <w:szCs w:val="36"/>
        </w:rPr>
      </w:pPr>
      <w:r w:rsidRPr="009A2DFD">
        <w:rPr>
          <w:rFonts w:ascii="黑体" w:eastAsia="黑体" w:hint="eastAsia"/>
          <w:sz w:val="36"/>
          <w:szCs w:val="36"/>
        </w:rPr>
        <w:t>文化艺术大类专业毕业设计指南</w:t>
      </w:r>
    </w:p>
    <w:p w:rsidR="008D135C" w:rsidRPr="009A2DFD" w:rsidRDefault="008D135C" w:rsidP="009271E2">
      <w:pPr>
        <w:ind w:firstLineChars="50" w:firstLine="220"/>
        <w:jc w:val="center"/>
        <w:rPr>
          <w:sz w:val="44"/>
          <w:szCs w:val="44"/>
        </w:rPr>
      </w:pPr>
    </w:p>
    <w:p w:rsidR="008D135C" w:rsidRPr="009A2DFD" w:rsidRDefault="008D135C" w:rsidP="009271E2">
      <w:pPr>
        <w:spacing w:line="600" w:lineRule="exact"/>
        <w:ind w:firstLineChars="200" w:firstLine="560"/>
        <w:rPr>
          <w:rFonts w:ascii="仿宋_GB2312" w:eastAsia="仿宋_GB2312"/>
          <w:sz w:val="28"/>
          <w:szCs w:val="28"/>
        </w:rPr>
      </w:pPr>
      <w:r w:rsidRPr="009A2DFD">
        <w:rPr>
          <w:rFonts w:ascii="仿宋_GB2312" w:eastAsia="仿宋_GB2312" w:hint="eastAsia"/>
          <w:sz w:val="28"/>
          <w:szCs w:val="28"/>
        </w:rPr>
        <w:t>根据湖南省高职高专文化艺术大类专业特点和人才培养要求，现将文化艺术大类专业分为</w:t>
      </w:r>
      <w:r w:rsidRPr="009A2DFD">
        <w:rPr>
          <w:rFonts w:ascii="仿宋_GB2312" w:eastAsia="仿宋_GB2312"/>
          <w:sz w:val="28"/>
          <w:szCs w:val="28"/>
        </w:rPr>
        <w:t>A</w:t>
      </w:r>
      <w:r w:rsidRPr="009A2DFD">
        <w:rPr>
          <w:rFonts w:ascii="仿宋_GB2312" w:eastAsia="仿宋_GB2312" w:hint="eastAsia"/>
          <w:sz w:val="28"/>
          <w:szCs w:val="28"/>
        </w:rPr>
        <w:t>、</w:t>
      </w:r>
      <w:r w:rsidRPr="009A2DFD">
        <w:rPr>
          <w:rFonts w:ascii="仿宋_GB2312" w:eastAsia="仿宋_GB2312"/>
          <w:sz w:val="28"/>
          <w:szCs w:val="28"/>
        </w:rPr>
        <w:t>B</w:t>
      </w:r>
      <w:r w:rsidRPr="009A2DFD">
        <w:rPr>
          <w:rFonts w:ascii="仿宋_GB2312" w:eastAsia="仿宋_GB2312" w:hint="eastAsia"/>
          <w:sz w:val="28"/>
          <w:szCs w:val="28"/>
        </w:rPr>
        <w:t>两类。具体分类情况如下：</w:t>
      </w:r>
    </w:p>
    <w:p w:rsidR="008D135C" w:rsidRPr="009A2DFD" w:rsidRDefault="008D135C" w:rsidP="009271E2">
      <w:pPr>
        <w:spacing w:line="600" w:lineRule="exact"/>
        <w:ind w:firstLineChars="200" w:firstLine="56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A</w:t>
      </w:r>
      <w:r w:rsidRPr="009A2DFD">
        <w:rPr>
          <w:rFonts w:ascii="仿宋_GB2312" w:eastAsia="仿宋_GB2312" w:hint="eastAsia"/>
          <w:sz w:val="28"/>
          <w:szCs w:val="28"/>
        </w:rPr>
        <w:t>类专业（排名不分先后）：</w:t>
      </w:r>
      <w:r w:rsidRPr="009A2DFD">
        <w:rPr>
          <w:rFonts w:ascii="仿宋_GB2312" w:eastAsia="仿宋_GB2312"/>
          <w:sz w:val="28"/>
          <w:szCs w:val="28"/>
        </w:rPr>
        <w:t xml:space="preserve"> </w:t>
      </w:r>
    </w:p>
    <w:p w:rsidR="008D135C" w:rsidRPr="009A2DFD" w:rsidRDefault="008D135C">
      <w:pPr>
        <w:spacing w:line="600" w:lineRule="exact"/>
        <w:rPr>
          <w:rFonts w:ascii="仿宋_GB2312" w:eastAsia="仿宋_GB2312"/>
          <w:sz w:val="28"/>
          <w:szCs w:val="28"/>
        </w:rPr>
      </w:pPr>
      <w:r w:rsidRPr="009A2DFD">
        <w:rPr>
          <w:rFonts w:ascii="仿宋_GB2312" w:eastAsia="仿宋_GB2312"/>
          <w:sz w:val="28"/>
          <w:szCs w:val="28"/>
        </w:rPr>
        <w:tab/>
        <w:t xml:space="preserve"> </w:t>
      </w:r>
      <w:r w:rsidRPr="009A2DFD">
        <w:rPr>
          <w:rFonts w:ascii="仿宋_GB2312" w:eastAsia="仿宋_GB2312" w:hint="eastAsia"/>
          <w:sz w:val="28"/>
          <w:szCs w:val="28"/>
        </w:rPr>
        <w:t>艺术设计、视觉传播设计与制作、广告设计与制作、数字媒体艺术设计、室内艺术设计、展示艺术设计、环境艺术设计、包装艺术设计、动漫设计、游戏设计、美术、陶瓷设计与工艺、工艺美术品设计、公共艺术设计、雕刻艺术设计、产品艺术设计、皮具艺术设计、人物形象设计、刺绣设计与工艺、首饰设计与工艺、服装与服饰设计、民族服装与服饰、舞台艺术设计与制作、文化创意与策划、文化市场经营管理、公共文化服务与管理、文物修复与保护。</w:t>
      </w:r>
    </w:p>
    <w:p w:rsidR="008D135C" w:rsidRPr="009A2DFD" w:rsidRDefault="008D135C" w:rsidP="009271E2">
      <w:pPr>
        <w:spacing w:line="600" w:lineRule="exact"/>
        <w:ind w:firstLineChars="200" w:firstLine="56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B</w:t>
      </w:r>
      <w:r w:rsidRPr="009A2DFD">
        <w:rPr>
          <w:rFonts w:ascii="仿宋_GB2312" w:eastAsia="仿宋_GB2312" w:hint="eastAsia"/>
          <w:sz w:val="28"/>
          <w:szCs w:val="28"/>
        </w:rPr>
        <w:t>类专业（排名不分先后）：</w:t>
      </w:r>
    </w:p>
    <w:p w:rsidR="008D135C" w:rsidRPr="009A2DFD" w:rsidRDefault="008D135C" w:rsidP="009271E2">
      <w:pPr>
        <w:spacing w:line="600" w:lineRule="exact"/>
        <w:ind w:firstLineChars="200" w:firstLine="560"/>
        <w:rPr>
          <w:rFonts w:ascii="仿宋_GB2312" w:eastAsia="仿宋_GB2312"/>
          <w:sz w:val="28"/>
          <w:szCs w:val="28"/>
        </w:rPr>
      </w:pPr>
      <w:r w:rsidRPr="009A2DFD">
        <w:rPr>
          <w:rFonts w:ascii="仿宋_GB2312" w:eastAsia="仿宋_GB2312" w:hint="eastAsia"/>
          <w:sz w:val="28"/>
          <w:szCs w:val="28"/>
        </w:rPr>
        <w:t>表演艺术、戏剧影视表演、戏曲表演、音乐剧表演、舞蹈表演、国际标准舞、现代流行音乐、音乐制作、钢琴调律、音乐表演、音乐传播。</w:t>
      </w:r>
    </w:p>
    <w:p w:rsidR="008D135C" w:rsidRPr="009A2DFD" w:rsidRDefault="008D135C" w:rsidP="009271E2">
      <w:pPr>
        <w:spacing w:line="600" w:lineRule="exact"/>
        <w:ind w:firstLineChars="300" w:firstLine="840"/>
        <w:rPr>
          <w:rFonts w:ascii="仿宋_GB2312" w:eastAsia="仿宋_GB2312"/>
          <w:sz w:val="28"/>
          <w:szCs w:val="28"/>
        </w:rPr>
      </w:pPr>
    </w:p>
    <w:p w:rsidR="008D135C" w:rsidRPr="009A2DFD" w:rsidRDefault="008D135C" w:rsidP="009271E2">
      <w:pPr>
        <w:ind w:firstLineChars="300" w:firstLine="900"/>
        <w:rPr>
          <w:sz w:val="30"/>
          <w:szCs w:val="30"/>
        </w:rPr>
      </w:pPr>
    </w:p>
    <w:p w:rsidR="008D135C" w:rsidRPr="009A2DFD" w:rsidRDefault="008D135C" w:rsidP="009271E2">
      <w:pPr>
        <w:ind w:firstLineChars="300" w:firstLine="900"/>
        <w:rPr>
          <w:sz w:val="30"/>
          <w:szCs w:val="30"/>
        </w:rPr>
      </w:pPr>
    </w:p>
    <w:p w:rsidR="008D135C" w:rsidRPr="009A2DFD" w:rsidRDefault="008D135C" w:rsidP="009271E2">
      <w:pPr>
        <w:ind w:firstLineChars="300" w:firstLine="900"/>
        <w:rPr>
          <w:sz w:val="30"/>
          <w:szCs w:val="30"/>
        </w:rPr>
      </w:pPr>
    </w:p>
    <w:p w:rsidR="008D135C" w:rsidRPr="009A2DFD" w:rsidRDefault="008D135C">
      <w:pPr>
        <w:rPr>
          <w:sz w:val="30"/>
          <w:szCs w:val="30"/>
        </w:rPr>
      </w:pPr>
    </w:p>
    <w:p w:rsidR="008D135C" w:rsidRPr="009A2DFD" w:rsidRDefault="008D135C">
      <w:pPr>
        <w:jc w:val="center"/>
        <w:rPr>
          <w:rFonts w:ascii="黑体" w:eastAsia="黑体"/>
          <w:sz w:val="36"/>
          <w:szCs w:val="36"/>
        </w:rPr>
      </w:pPr>
      <w:r w:rsidRPr="009A2DFD">
        <w:rPr>
          <w:rFonts w:ascii="黑体" w:eastAsia="黑体"/>
          <w:sz w:val="36"/>
          <w:szCs w:val="36"/>
        </w:rPr>
        <w:br w:type="page"/>
      </w:r>
      <w:r w:rsidRPr="009A2DFD">
        <w:rPr>
          <w:rFonts w:ascii="黑体" w:eastAsia="黑体" w:hint="eastAsia"/>
          <w:sz w:val="36"/>
          <w:szCs w:val="36"/>
        </w:rPr>
        <w:lastRenderedPageBreak/>
        <w:t>文化艺术大类</w:t>
      </w:r>
      <w:r w:rsidRPr="009A2DFD">
        <w:rPr>
          <w:rFonts w:ascii="黑体" w:eastAsia="黑体"/>
          <w:sz w:val="36"/>
          <w:szCs w:val="36"/>
        </w:rPr>
        <w:t>A</w:t>
      </w:r>
      <w:r w:rsidRPr="009A2DFD">
        <w:rPr>
          <w:rFonts w:ascii="黑体" w:eastAsia="黑体" w:hint="eastAsia"/>
          <w:sz w:val="36"/>
          <w:szCs w:val="36"/>
        </w:rPr>
        <w:t>类专业毕业设计指南</w:t>
      </w:r>
    </w:p>
    <w:p w:rsidR="008D135C" w:rsidRPr="009A2DFD" w:rsidRDefault="008D135C" w:rsidP="009271E2">
      <w:pPr>
        <w:ind w:firstLineChars="200" w:firstLine="602"/>
        <w:rPr>
          <w:b/>
          <w:sz w:val="30"/>
          <w:szCs w:val="30"/>
        </w:rPr>
      </w:pP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本指南适用于高职高专艺术设计大类</w:t>
      </w:r>
      <w:r w:rsidRPr="009A2DFD">
        <w:rPr>
          <w:rFonts w:ascii="仿宋_GB2312" w:eastAsia="仿宋_GB2312"/>
          <w:sz w:val="28"/>
          <w:szCs w:val="28"/>
        </w:rPr>
        <w:t>A</w:t>
      </w:r>
      <w:r w:rsidRPr="009A2DFD">
        <w:rPr>
          <w:rFonts w:ascii="仿宋_GB2312" w:eastAsia="仿宋_GB2312" w:hint="eastAsia"/>
          <w:sz w:val="28"/>
          <w:szCs w:val="28"/>
        </w:rPr>
        <w:t>类专业。</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一、毕业设计选题</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（一）选题类别</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A</w:t>
      </w:r>
      <w:r w:rsidRPr="009A2DFD">
        <w:rPr>
          <w:rFonts w:ascii="仿宋_GB2312" w:eastAsia="仿宋_GB2312" w:hint="eastAsia"/>
          <w:sz w:val="28"/>
          <w:szCs w:val="28"/>
        </w:rPr>
        <w:t>类专业毕业设计通常有作品设计类</w:t>
      </w:r>
      <w:r>
        <w:rPr>
          <w:rFonts w:ascii="仿宋_GB2312" w:eastAsia="仿宋_GB2312" w:hint="eastAsia"/>
          <w:sz w:val="28"/>
          <w:szCs w:val="28"/>
        </w:rPr>
        <w:t>、</w:t>
      </w:r>
      <w:r w:rsidRPr="009A2DFD">
        <w:rPr>
          <w:rFonts w:ascii="仿宋_GB2312" w:eastAsia="仿宋_GB2312" w:hint="eastAsia"/>
          <w:sz w:val="28"/>
          <w:szCs w:val="28"/>
        </w:rPr>
        <w:t>方案设计类</w:t>
      </w:r>
      <w:r>
        <w:rPr>
          <w:rFonts w:ascii="仿宋_GB2312" w:eastAsia="仿宋_GB2312" w:hint="eastAsia"/>
          <w:sz w:val="28"/>
          <w:szCs w:val="28"/>
        </w:rPr>
        <w:t>、文物修复类</w:t>
      </w:r>
      <w:r w:rsidRPr="009A2DFD">
        <w:rPr>
          <w:rFonts w:ascii="仿宋_GB2312" w:eastAsia="仿宋_GB2312" w:hint="eastAsia"/>
          <w:sz w:val="28"/>
          <w:szCs w:val="28"/>
        </w:rPr>
        <w:t>等类型。</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（二）选题要求</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选题应符合本专业培养目标，有一定的综合性、典型性、艺术性，能体现学生进行需求分析、信息检索、方案设计、创意设计、艺术表现、作品（实物）制作等专业综合能力，增强学生的安全观念、环保意识、创新能力、协作精神和艺术审美修养。</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 xml:space="preserve">2. </w:t>
      </w:r>
      <w:r w:rsidRPr="009A2DFD">
        <w:rPr>
          <w:rFonts w:ascii="仿宋_GB2312" w:eastAsia="仿宋_GB2312" w:hint="eastAsia"/>
          <w:sz w:val="28"/>
          <w:szCs w:val="28"/>
        </w:rPr>
        <w:t>作品设计类选题，应该选择学生在文化艺术行业或企业岗位上涉及到的广告、产品、包装、动漫、游戏、美术、数字媒体、陶瓷、工艺美术、雕刻、刺绣、皮具、首饰、服装等项目进行作品设计。</w:t>
      </w:r>
    </w:p>
    <w:p w:rsidR="008D135C"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 xml:space="preserve">3. </w:t>
      </w:r>
      <w:r w:rsidRPr="009A2DFD">
        <w:rPr>
          <w:rFonts w:ascii="仿宋_GB2312" w:eastAsia="仿宋_GB2312" w:hint="eastAsia"/>
          <w:sz w:val="28"/>
          <w:szCs w:val="28"/>
        </w:rPr>
        <w:t>方案设计类选题，应来源于文化艺术行业或企业岗位上涉及到的室内、展示、环境、公共艺术、文案策划</w:t>
      </w:r>
      <w:r w:rsidR="009271E2">
        <w:rPr>
          <w:rFonts w:ascii="仿宋_GB2312" w:eastAsia="仿宋_GB2312" w:hint="eastAsia"/>
          <w:sz w:val="28"/>
          <w:szCs w:val="28"/>
        </w:rPr>
        <w:t>、广告策划、品牌策划</w:t>
      </w:r>
      <w:r w:rsidRPr="009A2DFD">
        <w:rPr>
          <w:rFonts w:ascii="仿宋_GB2312" w:eastAsia="仿宋_GB2312" w:hint="eastAsia"/>
          <w:sz w:val="28"/>
          <w:szCs w:val="28"/>
        </w:rPr>
        <w:t>、市场经营策划、公共文化策划等真实生产或实际项目，以解决实际问题。</w:t>
      </w:r>
    </w:p>
    <w:p w:rsidR="008D135C" w:rsidRPr="009A2DFD" w:rsidRDefault="008D135C" w:rsidP="009271E2">
      <w:pPr>
        <w:spacing w:line="580" w:lineRule="exact"/>
        <w:ind w:firstLineChars="200" w:firstLine="56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w:t>
      </w:r>
      <w:r w:rsidRPr="005C20E0">
        <w:rPr>
          <w:rFonts w:ascii="仿宋_GB2312" w:eastAsia="仿宋_GB2312" w:hint="eastAsia"/>
          <w:sz w:val="28"/>
          <w:szCs w:val="28"/>
        </w:rPr>
        <w:t>文物修复类选题，应选择文化艺术行业或岗位上涉及的（陶瓷、青铜器、书画、古籍、木雕杂件类）文物或文玩进行修复与保护或对以上类文物或文玩进行器物绘图。</w:t>
      </w:r>
    </w:p>
    <w:p w:rsidR="008D135C" w:rsidRPr="009A2DFD" w:rsidRDefault="008D135C" w:rsidP="009271E2">
      <w:pPr>
        <w:spacing w:line="580" w:lineRule="exact"/>
        <w:ind w:firstLineChars="200" w:firstLine="560"/>
        <w:rPr>
          <w:rFonts w:ascii="仿宋_GB2312" w:eastAsia="仿宋_GB2312"/>
          <w:sz w:val="28"/>
          <w:szCs w:val="28"/>
        </w:rPr>
      </w:pPr>
      <w:r>
        <w:rPr>
          <w:rFonts w:ascii="仿宋_GB2312" w:eastAsia="仿宋_GB2312"/>
          <w:sz w:val="28"/>
          <w:szCs w:val="28"/>
        </w:rPr>
        <w:t>5</w:t>
      </w:r>
      <w:r w:rsidRPr="009A2DFD">
        <w:rPr>
          <w:rFonts w:ascii="仿宋_GB2312" w:eastAsia="仿宋_GB2312"/>
          <w:sz w:val="28"/>
          <w:szCs w:val="28"/>
        </w:rPr>
        <w:t xml:space="preserve">. </w:t>
      </w:r>
      <w:r w:rsidRPr="009A2DFD">
        <w:rPr>
          <w:rFonts w:ascii="仿宋_GB2312" w:eastAsia="仿宋_GB2312" w:hint="eastAsia"/>
          <w:sz w:val="28"/>
          <w:szCs w:val="28"/>
        </w:rPr>
        <w:t>毕业设计原则上做到“一人一题”，选题避免雷同。如确需小</w:t>
      </w:r>
      <w:r w:rsidRPr="009A2DFD">
        <w:rPr>
          <w:rFonts w:ascii="仿宋_GB2312" w:eastAsia="仿宋_GB2312" w:hint="eastAsia"/>
          <w:sz w:val="28"/>
          <w:szCs w:val="28"/>
        </w:rPr>
        <w:lastRenderedPageBreak/>
        <w:t>组完成的选题，同一选题最多不能超过</w:t>
      </w:r>
      <w:r w:rsidRPr="009A2DFD">
        <w:rPr>
          <w:rFonts w:ascii="仿宋_GB2312" w:eastAsia="仿宋_GB2312"/>
          <w:sz w:val="28"/>
          <w:szCs w:val="28"/>
        </w:rPr>
        <w:t>3</w:t>
      </w:r>
      <w:r w:rsidRPr="009A2DFD">
        <w:rPr>
          <w:rFonts w:ascii="仿宋_GB2312" w:eastAsia="仿宋_GB2312" w:hint="eastAsia"/>
          <w:sz w:val="28"/>
          <w:szCs w:val="28"/>
        </w:rPr>
        <w:t>名学生同时使用，任务书中必须明确每个学生的具体工作，工作量安排合理。</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（三）选题示例</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．作品设计类</w:t>
      </w:r>
    </w:p>
    <w:p w:rsidR="008D135C" w:rsidRPr="009A2DFD" w:rsidRDefault="008D135C" w:rsidP="009271E2">
      <w:pPr>
        <w:spacing w:line="580" w:lineRule="exact"/>
        <w:ind w:firstLineChars="250" w:firstLine="70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）《高职高专“十三五”文化艺术类规划教材》系列书籍装帧设计与制作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）《湘情湘味》中餐厅品牌形象设计与制作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）《小城故事》漆画设计与制作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w:t>
      </w:r>
      <w:r w:rsidRPr="009A2DFD">
        <w:rPr>
          <w:rFonts w:ascii="仿宋_GB2312" w:eastAsia="仿宋_GB2312"/>
          <w:sz w:val="28"/>
          <w:szCs w:val="28"/>
        </w:rPr>
        <w:t>vivo</w:t>
      </w:r>
      <w:r w:rsidRPr="009A2DFD">
        <w:rPr>
          <w:rFonts w:ascii="仿宋_GB2312" w:eastAsia="仿宋_GB2312" w:hint="eastAsia"/>
          <w:sz w:val="28"/>
          <w:szCs w:val="28"/>
        </w:rPr>
        <w:t>》手机影视广告设计与制作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5</w:t>
      </w:r>
      <w:r w:rsidRPr="009A2DFD">
        <w:rPr>
          <w:rFonts w:ascii="仿宋_GB2312" w:eastAsia="仿宋_GB2312" w:hint="eastAsia"/>
          <w:sz w:val="28"/>
          <w:szCs w:val="28"/>
        </w:rPr>
        <w:t>）《艺术中国网站》网页设计与制作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6</w:t>
      </w:r>
      <w:r w:rsidRPr="009A2DFD">
        <w:rPr>
          <w:rFonts w:ascii="仿宋_GB2312" w:eastAsia="仿宋_GB2312" w:hint="eastAsia"/>
          <w:sz w:val="28"/>
          <w:szCs w:val="28"/>
        </w:rPr>
        <w:t>）《家庭便携式热水壶》产品设计与制作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7</w:t>
      </w:r>
      <w:r w:rsidRPr="009A2DFD">
        <w:rPr>
          <w:rFonts w:ascii="仿宋_GB2312" w:eastAsia="仿宋_GB2312" w:hint="eastAsia"/>
          <w:sz w:val="28"/>
          <w:szCs w:val="28"/>
        </w:rPr>
        <w:t>）《魅》女士皮包系列设计与制作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8</w:t>
      </w:r>
      <w:r w:rsidRPr="009A2DFD">
        <w:rPr>
          <w:rFonts w:ascii="仿宋_GB2312" w:eastAsia="仿宋_GB2312" w:hint="eastAsia"/>
          <w:sz w:val="28"/>
          <w:szCs w:val="28"/>
        </w:rPr>
        <w:t>）《橙色派》儿童运动服设计与制作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9</w:t>
      </w:r>
      <w:r w:rsidRPr="009A2DFD">
        <w:rPr>
          <w:rFonts w:ascii="仿宋_GB2312" w:eastAsia="仿宋_GB2312" w:hint="eastAsia"/>
          <w:sz w:val="28"/>
          <w:szCs w:val="28"/>
        </w:rPr>
        <w:t>）《绿色与和平》公共雕刻作品设计与制作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10</w:t>
      </w:r>
      <w:r w:rsidRPr="009A2DFD">
        <w:rPr>
          <w:rFonts w:ascii="仿宋_GB2312" w:eastAsia="仿宋_GB2312" w:hint="eastAsia"/>
          <w:sz w:val="28"/>
          <w:szCs w:val="28"/>
        </w:rPr>
        <w:t>）《小甜蜜》糖果系列化包装设计与制作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11</w:t>
      </w:r>
      <w:r w:rsidRPr="009A2DFD">
        <w:rPr>
          <w:rFonts w:ascii="仿宋_GB2312" w:eastAsia="仿宋_GB2312" w:hint="eastAsia"/>
          <w:sz w:val="28"/>
          <w:szCs w:val="28"/>
        </w:rPr>
        <w:t>）《和》晚宴陶瓷餐具设计与制作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12</w:t>
      </w:r>
      <w:r w:rsidRPr="009A2DFD">
        <w:rPr>
          <w:rFonts w:ascii="仿宋_GB2312" w:eastAsia="仿宋_GB2312" w:hint="eastAsia"/>
          <w:sz w:val="28"/>
          <w:szCs w:val="28"/>
        </w:rPr>
        <w:t>）《潇湘八景》湘绣设计与制作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13</w:t>
      </w:r>
      <w:r w:rsidRPr="009A2DFD">
        <w:rPr>
          <w:rFonts w:ascii="仿宋_GB2312" w:eastAsia="仿宋_GB2312" w:hint="eastAsia"/>
          <w:sz w:val="28"/>
          <w:szCs w:val="28"/>
        </w:rPr>
        <w:t>）《刘海砍樵》古装舞台剧首饰设计与制作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14</w:t>
      </w:r>
      <w:r w:rsidRPr="009A2DFD">
        <w:rPr>
          <w:rFonts w:ascii="仿宋_GB2312" w:eastAsia="仿宋_GB2312" w:hint="eastAsia"/>
          <w:sz w:val="28"/>
          <w:szCs w:val="28"/>
        </w:rPr>
        <w:t>）《魂》竹艺设计与制作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15</w:t>
      </w:r>
      <w:r w:rsidRPr="009A2DFD">
        <w:rPr>
          <w:rFonts w:ascii="仿宋_GB2312" w:eastAsia="仿宋_GB2312" w:hint="eastAsia"/>
          <w:sz w:val="28"/>
          <w:szCs w:val="28"/>
        </w:rPr>
        <w:t>）《青春</w:t>
      </w:r>
      <w:r w:rsidRPr="009A2DFD">
        <w:rPr>
          <w:rFonts w:ascii="仿宋_GB2312" w:eastAsia="仿宋_GB2312"/>
          <w:sz w:val="28"/>
          <w:szCs w:val="28"/>
        </w:rPr>
        <w:t>18</w:t>
      </w:r>
      <w:r w:rsidRPr="009A2DFD">
        <w:rPr>
          <w:rFonts w:ascii="仿宋_GB2312" w:eastAsia="仿宋_GB2312" w:hint="eastAsia"/>
          <w:sz w:val="28"/>
          <w:szCs w:val="28"/>
        </w:rPr>
        <w:t>岁》动漫设计与制作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16</w:t>
      </w:r>
      <w:r w:rsidRPr="009A2DFD">
        <w:rPr>
          <w:rFonts w:ascii="仿宋_GB2312" w:eastAsia="仿宋_GB2312" w:hint="eastAsia"/>
          <w:sz w:val="28"/>
          <w:szCs w:val="28"/>
        </w:rPr>
        <w:t>）《小红帽成长记》老年益智手机游戏设计与制作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17</w:t>
      </w:r>
      <w:r w:rsidRPr="009A2DFD">
        <w:rPr>
          <w:rFonts w:ascii="仿宋_GB2312" w:eastAsia="仿宋_GB2312" w:hint="eastAsia"/>
          <w:sz w:val="28"/>
          <w:szCs w:val="28"/>
        </w:rPr>
        <w:t>）《飘》现代舞台剧系列人物形象设计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18</w:t>
      </w:r>
      <w:r w:rsidRPr="009A2DFD">
        <w:rPr>
          <w:rFonts w:ascii="仿宋_GB2312" w:eastAsia="仿宋_GB2312" w:hint="eastAsia"/>
          <w:sz w:val="28"/>
          <w:szCs w:val="28"/>
        </w:rPr>
        <w:t>）《哭嫁》土家族女性婚礼民族服装设计与制作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19</w:t>
      </w:r>
      <w:r w:rsidRPr="009A2DFD">
        <w:rPr>
          <w:rFonts w:ascii="仿宋_GB2312" w:eastAsia="仿宋_GB2312" w:hint="eastAsia"/>
          <w:sz w:val="28"/>
          <w:szCs w:val="28"/>
        </w:rPr>
        <w:t>）《挚》现代舞舞台设计与制作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lastRenderedPageBreak/>
        <w:t>……</w:t>
      </w:r>
    </w:p>
    <w:p w:rsidR="008D135C" w:rsidRPr="009A2DFD" w:rsidRDefault="008D135C" w:rsidP="009271E2">
      <w:pPr>
        <w:spacing w:line="580" w:lineRule="exact"/>
        <w:ind w:firstLineChars="300" w:firstLine="840"/>
        <w:rPr>
          <w:rFonts w:ascii="仿宋_GB2312" w:eastAsia="仿宋_GB2312"/>
          <w:sz w:val="28"/>
          <w:szCs w:val="28"/>
        </w:rPr>
      </w:pPr>
      <w:r w:rsidRPr="009A2DFD">
        <w:rPr>
          <w:rFonts w:ascii="仿宋_GB2312" w:eastAsia="仿宋_GB2312"/>
          <w:sz w:val="28"/>
          <w:szCs w:val="28"/>
        </w:rPr>
        <w:t xml:space="preserve">2. </w:t>
      </w:r>
      <w:r w:rsidRPr="009A2DFD">
        <w:rPr>
          <w:rFonts w:ascii="仿宋_GB2312" w:eastAsia="仿宋_GB2312" w:hint="eastAsia"/>
          <w:sz w:val="28"/>
          <w:szCs w:val="28"/>
        </w:rPr>
        <w:t>方案设计类</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）《荷塘月色》新中式</w:t>
      </w:r>
      <w:r w:rsidRPr="009A2DFD">
        <w:rPr>
          <w:rFonts w:ascii="仿宋_GB2312" w:eastAsia="仿宋_GB2312"/>
          <w:sz w:val="28"/>
          <w:szCs w:val="28"/>
        </w:rPr>
        <w:t>KTV</w:t>
      </w:r>
      <w:r w:rsidRPr="009A2DFD">
        <w:rPr>
          <w:rFonts w:ascii="仿宋_GB2312" w:eastAsia="仿宋_GB2312" w:hint="eastAsia"/>
          <w:sz w:val="28"/>
          <w:szCs w:val="28"/>
        </w:rPr>
        <w:t>室内空间方案设计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）《第十届长沙国际绿色食品博览会》展览会长沙展厅方案设计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）《融》长沙梅溪湖城市公园亲水栈道景观方案设计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w:t>
      </w:r>
      <w:r w:rsidRPr="009A2DFD">
        <w:rPr>
          <w:rFonts w:ascii="仿宋_GB2312" w:eastAsia="仿宋_GB2312"/>
          <w:sz w:val="28"/>
          <w:szCs w:val="28"/>
        </w:rPr>
        <w:t>love</w:t>
      </w:r>
      <w:r w:rsidRPr="009A2DFD">
        <w:rPr>
          <w:rFonts w:ascii="仿宋_GB2312" w:eastAsia="仿宋_GB2312" w:hint="eastAsia"/>
          <w:sz w:val="28"/>
          <w:szCs w:val="28"/>
        </w:rPr>
        <w:t>》长沙晓园公园相亲角公共艺术空间方案设计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5</w:t>
      </w:r>
      <w:r w:rsidRPr="009A2DFD">
        <w:rPr>
          <w:rFonts w:ascii="仿宋_GB2312" w:eastAsia="仿宋_GB2312" w:hint="eastAsia"/>
          <w:sz w:val="28"/>
          <w:szCs w:val="28"/>
        </w:rPr>
        <w:t>）《垃圾分类从你我做起》城市环境公益广告策划方案设计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6</w:t>
      </w:r>
      <w:r w:rsidRPr="009A2DFD">
        <w:rPr>
          <w:rFonts w:ascii="仿宋_GB2312" w:eastAsia="仿宋_GB2312" w:hint="eastAsia"/>
          <w:sz w:val="28"/>
          <w:szCs w:val="28"/>
        </w:rPr>
        <w:t>）《</w:t>
      </w:r>
      <w:r w:rsidRPr="009A2DFD">
        <w:rPr>
          <w:rFonts w:ascii="仿宋_GB2312" w:eastAsia="仿宋_GB2312"/>
          <w:sz w:val="28"/>
          <w:szCs w:val="28"/>
        </w:rPr>
        <w:t>58</w:t>
      </w:r>
      <w:r w:rsidRPr="009A2DFD">
        <w:rPr>
          <w:rFonts w:ascii="仿宋_GB2312" w:eastAsia="仿宋_GB2312" w:hint="eastAsia"/>
          <w:sz w:val="28"/>
          <w:szCs w:val="28"/>
        </w:rPr>
        <w:t>创客城》文化市场管理方案设计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7</w:t>
      </w:r>
      <w:r w:rsidRPr="009A2DFD">
        <w:rPr>
          <w:rFonts w:ascii="仿宋_GB2312" w:eastAsia="仿宋_GB2312" w:hint="eastAsia"/>
          <w:sz w:val="28"/>
          <w:szCs w:val="28"/>
        </w:rPr>
        <w:t>）《书香满家园》橘子洲社区公共文化提升工程方案设计</w:t>
      </w:r>
    </w:p>
    <w:p w:rsidR="008D135C"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p>
    <w:p w:rsidR="008D135C" w:rsidRDefault="008D135C" w:rsidP="009271E2">
      <w:pPr>
        <w:spacing w:line="580" w:lineRule="exact"/>
        <w:ind w:firstLineChars="200" w:firstLine="560"/>
        <w:rPr>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．文物修复类</w:t>
      </w:r>
    </w:p>
    <w:p w:rsidR="008D135C" w:rsidRPr="005C20E0" w:rsidRDefault="008D135C" w:rsidP="009271E2">
      <w:pPr>
        <w:spacing w:line="580" w:lineRule="exact"/>
        <w:ind w:firstLineChars="200" w:firstLine="560"/>
        <w:rPr>
          <w:rFonts w:ascii="仿宋_GB2312" w:eastAsia="仿宋_GB2312"/>
          <w:sz w:val="28"/>
          <w:szCs w:val="28"/>
        </w:rPr>
      </w:pPr>
      <w:r w:rsidRPr="005C20E0">
        <w:rPr>
          <w:rFonts w:ascii="仿宋_GB2312" w:eastAsia="仿宋_GB2312" w:hint="eastAsia"/>
          <w:sz w:val="28"/>
          <w:szCs w:val="28"/>
        </w:rPr>
        <w:t>（</w:t>
      </w:r>
      <w:r w:rsidRPr="005C20E0">
        <w:rPr>
          <w:rFonts w:ascii="仿宋_GB2312" w:eastAsia="仿宋_GB2312"/>
          <w:sz w:val="28"/>
          <w:szCs w:val="28"/>
        </w:rPr>
        <w:t>1</w:t>
      </w:r>
      <w:r w:rsidRPr="005C20E0">
        <w:rPr>
          <w:rFonts w:ascii="仿宋_GB2312" w:eastAsia="仿宋_GB2312" w:hint="eastAsia"/>
          <w:sz w:val="28"/>
          <w:szCs w:val="28"/>
        </w:rPr>
        <w:t>）唐代长沙铜官窑青釉执壶的修复</w:t>
      </w:r>
    </w:p>
    <w:p w:rsidR="008D135C" w:rsidRDefault="008D135C" w:rsidP="009271E2">
      <w:pPr>
        <w:spacing w:line="580" w:lineRule="exact"/>
        <w:ind w:firstLineChars="200" w:firstLine="560"/>
        <w:rPr>
          <w:rFonts w:ascii="仿宋_GB2312" w:eastAsia="仿宋_GB2312"/>
          <w:sz w:val="28"/>
          <w:szCs w:val="28"/>
        </w:rPr>
      </w:pPr>
      <w:r w:rsidRPr="005C20E0">
        <w:rPr>
          <w:rFonts w:ascii="仿宋_GB2312" w:eastAsia="仿宋_GB2312" w:hint="eastAsia"/>
          <w:sz w:val="28"/>
          <w:szCs w:val="28"/>
        </w:rPr>
        <w:t>（</w:t>
      </w:r>
      <w:r w:rsidRPr="005C20E0">
        <w:rPr>
          <w:rFonts w:ascii="仿宋_GB2312" w:eastAsia="仿宋_GB2312"/>
          <w:sz w:val="28"/>
          <w:szCs w:val="28"/>
        </w:rPr>
        <w:t>2</w:t>
      </w:r>
      <w:r w:rsidRPr="005C20E0">
        <w:rPr>
          <w:rFonts w:ascii="仿宋_GB2312" w:eastAsia="仿宋_GB2312" w:hint="eastAsia"/>
          <w:sz w:val="28"/>
          <w:szCs w:val="28"/>
        </w:rPr>
        <w:t>）</w:t>
      </w:r>
      <w:r>
        <w:rPr>
          <w:rFonts w:ascii="仿宋_GB2312" w:eastAsia="仿宋_GB2312"/>
          <w:sz w:val="28"/>
          <w:szCs w:val="28"/>
        </w:rPr>
        <w:t>XX</w:t>
      </w:r>
      <w:r w:rsidRPr="005C20E0">
        <w:rPr>
          <w:rFonts w:ascii="仿宋_GB2312" w:eastAsia="仿宋_GB2312" w:hint="eastAsia"/>
          <w:sz w:val="28"/>
          <w:szCs w:val="28"/>
        </w:rPr>
        <w:t>器物的绘图</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二、毕业设计成果</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（一）作品设计类</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成果表现形式</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毕业设计成果通常表现为物化产品，要求学生制作出作品（实物），展示实物照片或演示视频，附上设计说明书（内容包括毕业设计思路、成果形成的过程及特点等）。</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2.</w:t>
      </w:r>
      <w:r w:rsidRPr="009A2DFD">
        <w:rPr>
          <w:rFonts w:ascii="仿宋_GB2312" w:eastAsia="仿宋_GB2312" w:hint="eastAsia"/>
          <w:sz w:val="28"/>
          <w:szCs w:val="28"/>
        </w:rPr>
        <w:t>成果要求</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）作品设计定位准确，符合设计目标；</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）作品应体现原创性、实用性、审美性原则，完整规范表现</w:t>
      </w:r>
      <w:r w:rsidRPr="009A2DFD">
        <w:rPr>
          <w:rFonts w:ascii="仿宋_GB2312" w:eastAsia="仿宋_GB2312" w:hint="eastAsia"/>
          <w:sz w:val="28"/>
          <w:szCs w:val="28"/>
        </w:rPr>
        <w:lastRenderedPageBreak/>
        <w:t>设计目标；</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）设计说明书的撰写要详细反映作品设计定位、构思、创意、设计过程等，其格式、排版应规范；</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）作品（实物）照片或视频资料应能够清晰准确展现作品的艺术性和功能特点等。</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（二）方案设计类</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成果表现形式</w:t>
      </w:r>
    </w:p>
    <w:p w:rsidR="008D135C" w:rsidRPr="009A2DFD" w:rsidRDefault="008D135C" w:rsidP="009271E2">
      <w:pPr>
        <w:spacing w:line="580" w:lineRule="exact"/>
        <w:ind w:firstLineChars="200" w:firstLine="560"/>
        <w:jc w:val="left"/>
        <w:rPr>
          <w:rFonts w:ascii="仿宋_GB2312" w:eastAsia="仿宋_GB2312"/>
          <w:sz w:val="28"/>
          <w:szCs w:val="28"/>
        </w:rPr>
      </w:pPr>
      <w:r w:rsidRPr="009A2DFD">
        <w:rPr>
          <w:rFonts w:ascii="仿宋_GB2312" w:eastAsia="仿宋_GB2312" w:hint="eastAsia"/>
          <w:sz w:val="28"/>
          <w:szCs w:val="28"/>
        </w:rPr>
        <w:t>毕业设计成果通常为一个完整的方案。方案应针对某项目的具体问题，体现工作思路、创意方案设计的依据、实施的过程、实施后的预期效果等。必要时，需附相关图纸（设计施工说明、平面图、施工图、效果图等）。</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 xml:space="preserve">2. </w:t>
      </w:r>
      <w:r w:rsidRPr="009A2DFD">
        <w:rPr>
          <w:rFonts w:ascii="仿宋_GB2312" w:eastAsia="仿宋_GB2312" w:hint="eastAsia"/>
          <w:sz w:val="28"/>
          <w:szCs w:val="28"/>
        </w:rPr>
        <w:t>成果要求</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）方案设计合理，创意独特，具有可操作性，能有效解决项目设计中所要解决的实际问题；</w:t>
      </w:r>
      <w:r w:rsidRPr="009A2DFD">
        <w:rPr>
          <w:rFonts w:ascii="仿宋_GB2312" w:eastAsia="仿宋_GB2312"/>
          <w:sz w:val="28"/>
          <w:szCs w:val="28"/>
        </w:rPr>
        <w:t xml:space="preserve"> </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）方案结构完整、要素完备，能清晰表达设计内容；</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）方案撰写规范，图表和需提供的技术文件符合行业和企业标准的规范与要求；</w:t>
      </w:r>
    </w:p>
    <w:p w:rsidR="008D135C"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）满足成本、环保、创新、安全等方面要求。</w:t>
      </w:r>
    </w:p>
    <w:p w:rsidR="008D135C" w:rsidRDefault="008D135C" w:rsidP="009271E2">
      <w:pPr>
        <w:spacing w:line="580" w:lineRule="exact"/>
        <w:ind w:firstLineChars="200" w:firstLine="560"/>
        <w:rPr>
          <w:rFonts w:ascii="仿宋_GB2312" w:eastAsia="仿宋_GB2312"/>
          <w:sz w:val="28"/>
          <w:szCs w:val="28"/>
        </w:rPr>
      </w:pPr>
      <w:r>
        <w:rPr>
          <w:rFonts w:ascii="仿宋_GB2312" w:eastAsia="仿宋_GB2312" w:hint="eastAsia"/>
          <w:sz w:val="28"/>
          <w:szCs w:val="28"/>
        </w:rPr>
        <w:t>（三）文物修复类</w:t>
      </w:r>
    </w:p>
    <w:p w:rsidR="008D135C" w:rsidRPr="000355C7" w:rsidRDefault="008D135C" w:rsidP="009271E2">
      <w:pPr>
        <w:spacing w:line="580" w:lineRule="exact"/>
        <w:ind w:firstLineChars="200" w:firstLine="560"/>
        <w:rPr>
          <w:rFonts w:ascii="仿宋_GB2312" w:eastAsia="仿宋_GB2312"/>
          <w:sz w:val="28"/>
          <w:szCs w:val="28"/>
        </w:rPr>
      </w:pPr>
      <w:r w:rsidRPr="000355C7">
        <w:rPr>
          <w:rFonts w:ascii="仿宋_GB2312" w:eastAsia="仿宋_GB2312"/>
          <w:sz w:val="28"/>
          <w:szCs w:val="28"/>
        </w:rPr>
        <w:t>1.</w:t>
      </w:r>
      <w:r w:rsidRPr="000355C7">
        <w:rPr>
          <w:rFonts w:ascii="仿宋_GB2312" w:eastAsia="仿宋_GB2312" w:hint="eastAsia"/>
          <w:sz w:val="28"/>
          <w:szCs w:val="28"/>
        </w:rPr>
        <w:t>成果表现形式</w:t>
      </w:r>
    </w:p>
    <w:p w:rsidR="008D135C" w:rsidRPr="000355C7" w:rsidRDefault="008D135C" w:rsidP="009271E2">
      <w:pPr>
        <w:spacing w:line="580" w:lineRule="exact"/>
        <w:ind w:firstLineChars="200" w:firstLine="560"/>
        <w:rPr>
          <w:rFonts w:ascii="仿宋_GB2312" w:eastAsia="仿宋_GB2312"/>
          <w:sz w:val="28"/>
          <w:szCs w:val="28"/>
        </w:rPr>
      </w:pPr>
      <w:r w:rsidRPr="000355C7">
        <w:rPr>
          <w:rFonts w:ascii="仿宋_GB2312" w:eastAsia="仿宋_GB2312" w:hint="eastAsia"/>
          <w:sz w:val="28"/>
          <w:szCs w:val="28"/>
        </w:rPr>
        <w:t>毕业设计成果通常表现为实物产品，要求学生完成文物的修复或绘图，展示实物照片或演示视频，附上相关说明书（内容包括毕业作品设计思路、成果形成的过程及特点等）。</w:t>
      </w:r>
    </w:p>
    <w:p w:rsidR="008D135C" w:rsidRPr="000355C7" w:rsidRDefault="008D135C" w:rsidP="009271E2">
      <w:pPr>
        <w:spacing w:line="580" w:lineRule="exact"/>
        <w:ind w:firstLineChars="200" w:firstLine="560"/>
        <w:rPr>
          <w:rFonts w:ascii="仿宋_GB2312" w:eastAsia="仿宋_GB2312"/>
          <w:sz w:val="28"/>
          <w:szCs w:val="28"/>
        </w:rPr>
      </w:pPr>
      <w:r w:rsidRPr="000355C7">
        <w:rPr>
          <w:rFonts w:ascii="仿宋_GB2312" w:eastAsia="仿宋_GB2312"/>
          <w:sz w:val="28"/>
          <w:szCs w:val="28"/>
        </w:rPr>
        <w:t>2.</w:t>
      </w:r>
      <w:r w:rsidRPr="000355C7">
        <w:rPr>
          <w:rFonts w:ascii="仿宋_GB2312" w:eastAsia="仿宋_GB2312" w:hint="eastAsia"/>
          <w:sz w:val="28"/>
          <w:szCs w:val="28"/>
        </w:rPr>
        <w:t>成果要求</w:t>
      </w:r>
    </w:p>
    <w:p w:rsidR="008D135C" w:rsidRPr="000355C7" w:rsidRDefault="008D135C" w:rsidP="009271E2">
      <w:pPr>
        <w:spacing w:line="580" w:lineRule="exact"/>
        <w:ind w:firstLineChars="200" w:firstLine="560"/>
        <w:rPr>
          <w:rFonts w:ascii="仿宋_GB2312" w:eastAsia="仿宋_GB2312"/>
          <w:sz w:val="28"/>
          <w:szCs w:val="28"/>
        </w:rPr>
      </w:pPr>
      <w:r w:rsidRPr="000355C7">
        <w:rPr>
          <w:rFonts w:ascii="仿宋_GB2312" w:eastAsia="仿宋_GB2312" w:hint="eastAsia"/>
          <w:sz w:val="28"/>
          <w:szCs w:val="28"/>
        </w:rPr>
        <w:lastRenderedPageBreak/>
        <w:t>（</w:t>
      </w:r>
      <w:r w:rsidRPr="000355C7">
        <w:rPr>
          <w:rFonts w:ascii="仿宋_GB2312" w:eastAsia="仿宋_GB2312"/>
          <w:sz w:val="28"/>
          <w:szCs w:val="28"/>
        </w:rPr>
        <w:t>1</w:t>
      </w:r>
      <w:r w:rsidRPr="000355C7">
        <w:rPr>
          <w:rFonts w:ascii="仿宋_GB2312" w:eastAsia="仿宋_GB2312" w:hint="eastAsia"/>
          <w:sz w:val="28"/>
          <w:szCs w:val="28"/>
        </w:rPr>
        <w:t>）作品定位准确，符合文博行业特点；</w:t>
      </w:r>
    </w:p>
    <w:p w:rsidR="008D135C" w:rsidRPr="000355C7" w:rsidRDefault="008D135C" w:rsidP="009271E2">
      <w:pPr>
        <w:spacing w:line="580" w:lineRule="exact"/>
        <w:ind w:firstLineChars="200" w:firstLine="560"/>
        <w:rPr>
          <w:rFonts w:ascii="仿宋_GB2312" w:eastAsia="仿宋_GB2312"/>
          <w:sz w:val="28"/>
          <w:szCs w:val="28"/>
        </w:rPr>
      </w:pPr>
      <w:r w:rsidRPr="000355C7">
        <w:rPr>
          <w:rFonts w:ascii="仿宋_GB2312" w:eastAsia="仿宋_GB2312" w:hint="eastAsia"/>
          <w:sz w:val="28"/>
          <w:szCs w:val="28"/>
        </w:rPr>
        <w:t>（</w:t>
      </w:r>
      <w:r w:rsidRPr="000355C7">
        <w:rPr>
          <w:rFonts w:ascii="仿宋_GB2312" w:eastAsia="仿宋_GB2312"/>
          <w:sz w:val="28"/>
          <w:szCs w:val="28"/>
        </w:rPr>
        <w:t>2</w:t>
      </w:r>
      <w:r w:rsidRPr="000355C7">
        <w:rPr>
          <w:rFonts w:ascii="仿宋_GB2312" w:eastAsia="仿宋_GB2312" w:hint="eastAsia"/>
          <w:sz w:val="28"/>
          <w:szCs w:val="28"/>
        </w:rPr>
        <w:t>）作品应体现文物修复保护的基本原则，做到保存或恢复文物原状，保护文物价值；</w:t>
      </w:r>
    </w:p>
    <w:p w:rsidR="008D135C" w:rsidRPr="000355C7" w:rsidRDefault="008D135C" w:rsidP="009271E2">
      <w:pPr>
        <w:spacing w:line="580" w:lineRule="exact"/>
        <w:ind w:firstLineChars="200" w:firstLine="560"/>
        <w:rPr>
          <w:rFonts w:ascii="仿宋_GB2312" w:eastAsia="仿宋_GB2312"/>
          <w:sz w:val="28"/>
          <w:szCs w:val="28"/>
        </w:rPr>
      </w:pPr>
      <w:r w:rsidRPr="000355C7">
        <w:rPr>
          <w:rFonts w:ascii="仿宋_GB2312" w:eastAsia="仿宋_GB2312" w:hint="eastAsia"/>
          <w:sz w:val="28"/>
          <w:szCs w:val="28"/>
        </w:rPr>
        <w:t>（</w:t>
      </w:r>
      <w:r w:rsidRPr="000355C7">
        <w:rPr>
          <w:rFonts w:ascii="仿宋_GB2312" w:eastAsia="仿宋_GB2312"/>
          <w:sz w:val="28"/>
          <w:szCs w:val="28"/>
        </w:rPr>
        <w:t>3</w:t>
      </w:r>
      <w:r w:rsidRPr="000355C7">
        <w:rPr>
          <w:rFonts w:ascii="仿宋_GB2312" w:eastAsia="仿宋_GB2312" w:hint="eastAsia"/>
          <w:sz w:val="28"/>
          <w:szCs w:val="28"/>
        </w:rPr>
        <w:t>）设计说明书的撰写要详细反映修复理念、修复过程等，其格式、排版应规范；</w:t>
      </w:r>
    </w:p>
    <w:p w:rsidR="008D135C" w:rsidRPr="009A2DFD" w:rsidRDefault="008D135C" w:rsidP="009271E2">
      <w:pPr>
        <w:spacing w:line="580" w:lineRule="exact"/>
        <w:ind w:firstLineChars="200" w:firstLine="560"/>
        <w:rPr>
          <w:rFonts w:ascii="仿宋_GB2312" w:eastAsia="仿宋_GB2312"/>
          <w:sz w:val="28"/>
          <w:szCs w:val="28"/>
        </w:rPr>
      </w:pPr>
      <w:r w:rsidRPr="000355C7">
        <w:rPr>
          <w:rFonts w:ascii="仿宋_GB2312" w:eastAsia="仿宋_GB2312" w:hint="eastAsia"/>
          <w:sz w:val="28"/>
          <w:szCs w:val="28"/>
        </w:rPr>
        <w:t>（</w:t>
      </w:r>
      <w:r w:rsidRPr="000355C7">
        <w:rPr>
          <w:rFonts w:ascii="仿宋_GB2312" w:eastAsia="仿宋_GB2312"/>
          <w:sz w:val="28"/>
          <w:szCs w:val="28"/>
        </w:rPr>
        <w:t>4</w:t>
      </w:r>
      <w:r w:rsidRPr="000355C7">
        <w:rPr>
          <w:rFonts w:ascii="仿宋_GB2312" w:eastAsia="仿宋_GB2312" w:hint="eastAsia"/>
          <w:sz w:val="28"/>
          <w:szCs w:val="28"/>
        </w:rPr>
        <w:t>）作品（实物）照片或视频资料应能够清晰准确展现作品的特点、作者的实际工作、效果等。</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三、毕业设计成果质量评价</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A</w:t>
      </w:r>
      <w:r w:rsidRPr="009A2DFD">
        <w:rPr>
          <w:rFonts w:ascii="仿宋_GB2312" w:eastAsia="仿宋_GB2312" w:hint="eastAsia"/>
          <w:sz w:val="28"/>
          <w:szCs w:val="28"/>
        </w:rPr>
        <w:t>类专业毕业设计成果质量评价，根据选题类别不同而有所区别，具体见表</w:t>
      </w:r>
      <w:r w:rsidRPr="009A2DFD">
        <w:rPr>
          <w:rFonts w:ascii="仿宋_GB2312" w:eastAsia="仿宋_GB2312"/>
          <w:sz w:val="28"/>
          <w:szCs w:val="28"/>
        </w:rPr>
        <w:t>1</w:t>
      </w:r>
      <w:r w:rsidRPr="009A2DFD">
        <w:rPr>
          <w:rFonts w:ascii="仿宋_GB2312" w:eastAsia="仿宋_GB2312" w:hint="eastAsia"/>
          <w:sz w:val="28"/>
          <w:szCs w:val="28"/>
        </w:rPr>
        <w:t>～表</w:t>
      </w:r>
      <w:r>
        <w:rPr>
          <w:rFonts w:ascii="仿宋_GB2312" w:eastAsia="仿宋_GB2312"/>
          <w:sz w:val="28"/>
          <w:szCs w:val="28"/>
        </w:rPr>
        <w:t>3</w:t>
      </w:r>
      <w:r w:rsidRPr="009A2DFD">
        <w:rPr>
          <w:rFonts w:ascii="仿宋_GB2312" w:eastAsia="仿宋_GB2312" w:hint="eastAsia"/>
          <w:sz w:val="28"/>
          <w:szCs w:val="28"/>
        </w:rPr>
        <w:t>。</w:t>
      </w:r>
    </w:p>
    <w:p w:rsidR="008D135C" w:rsidRPr="009A2DFD" w:rsidRDefault="008D135C">
      <w:pPr>
        <w:rPr>
          <w:rFonts w:ascii="仿宋_GB2312" w:eastAsia="仿宋_GB2312"/>
          <w:sz w:val="30"/>
          <w:szCs w:val="30"/>
        </w:rPr>
      </w:pPr>
    </w:p>
    <w:p w:rsidR="008D135C" w:rsidRPr="009A2DFD" w:rsidRDefault="008D135C" w:rsidP="009271E2">
      <w:pPr>
        <w:ind w:firstLineChars="700" w:firstLine="1680"/>
        <w:rPr>
          <w:rFonts w:ascii="宋体" w:cs="Arial"/>
          <w:kern w:val="0"/>
          <w:sz w:val="18"/>
          <w:szCs w:val="18"/>
        </w:rPr>
      </w:pPr>
      <w:r w:rsidRPr="009A2DFD">
        <w:rPr>
          <w:rFonts w:ascii="宋体" w:hAnsi="宋体" w:hint="eastAsia"/>
          <w:sz w:val="24"/>
        </w:rPr>
        <w:t>表</w:t>
      </w:r>
      <w:r w:rsidRPr="009A2DFD">
        <w:rPr>
          <w:rFonts w:ascii="宋体" w:hAnsi="宋体"/>
          <w:sz w:val="24"/>
        </w:rPr>
        <w:t xml:space="preserve">1  </w:t>
      </w:r>
      <w:r w:rsidRPr="009A2DFD">
        <w:rPr>
          <w:rFonts w:ascii="宋体" w:hAnsi="宋体" w:hint="eastAsia"/>
          <w:sz w:val="24"/>
        </w:rPr>
        <w:t>作品设计类毕业设计成果质量评价指标及权重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9A2DFD">
        <w:trPr>
          <w:trHeight w:val="709"/>
          <w:tblHeader/>
          <w:jc w:val="center"/>
        </w:trPr>
        <w:tc>
          <w:tcPr>
            <w:tcW w:w="96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评价</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指标</w:t>
            </w:r>
          </w:p>
        </w:tc>
        <w:tc>
          <w:tcPr>
            <w:tcW w:w="670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w:t>
            </w:r>
            <w:r w:rsidRPr="009A2DFD">
              <w:rPr>
                <w:rFonts w:ascii="宋体" w:hAnsi="宋体" w:cs="楷体"/>
                <w:bCs/>
                <w:szCs w:val="21"/>
              </w:rPr>
              <w:t xml:space="preserve">    </w:t>
            </w:r>
            <w:r w:rsidRPr="009A2DFD">
              <w:rPr>
                <w:rFonts w:ascii="宋体" w:hAnsi="宋体" w:cs="楷体" w:hint="eastAsia"/>
                <w:bCs/>
                <w:szCs w:val="21"/>
              </w:rPr>
              <w:t>标</w:t>
            </w:r>
            <w:r w:rsidRPr="009A2DFD">
              <w:rPr>
                <w:rFonts w:ascii="宋体" w:hAnsi="宋体" w:cs="楷体"/>
                <w:bCs/>
                <w:szCs w:val="21"/>
              </w:rPr>
              <w:t xml:space="preserve">   </w:t>
            </w:r>
            <w:r w:rsidRPr="009A2DFD">
              <w:rPr>
                <w:rFonts w:ascii="宋体" w:hAnsi="宋体" w:cs="楷体" w:hint="eastAsia"/>
                <w:bCs/>
                <w:szCs w:val="21"/>
              </w:rPr>
              <w:t>内</w:t>
            </w:r>
            <w:r w:rsidRPr="009A2DFD">
              <w:rPr>
                <w:rFonts w:ascii="宋体" w:hAnsi="宋体" w:cs="楷体"/>
                <w:bCs/>
                <w:szCs w:val="21"/>
              </w:rPr>
              <w:t xml:space="preserve">   </w:t>
            </w:r>
            <w:r w:rsidRPr="009A2DFD">
              <w:rPr>
                <w:rFonts w:ascii="宋体" w:hAnsi="宋体" w:cs="楷体" w:hint="eastAsia"/>
                <w:bCs/>
                <w:szCs w:val="21"/>
              </w:rPr>
              <w:t>涵</w:t>
            </w:r>
          </w:p>
        </w:tc>
        <w:tc>
          <w:tcPr>
            <w:tcW w:w="946"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分值</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权重</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w:t>
            </w:r>
            <w:r w:rsidRPr="009A2DFD">
              <w:rPr>
                <w:rFonts w:ascii="宋体" w:hAnsi="宋体" w:cs="楷体"/>
                <w:bCs/>
                <w:szCs w:val="21"/>
              </w:rPr>
              <w:t>%</w:t>
            </w:r>
            <w:r w:rsidRPr="009A2DFD">
              <w:rPr>
                <w:rFonts w:ascii="宋体" w:hAnsi="宋体" w:cs="楷体" w:hint="eastAsia"/>
                <w:bCs/>
                <w:szCs w:val="21"/>
              </w:rPr>
              <w:t>）</w:t>
            </w:r>
          </w:p>
        </w:tc>
      </w:tr>
      <w:tr w:rsidR="008D135C" w:rsidRPr="009A2DFD">
        <w:trPr>
          <w:trHeight w:val="429"/>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科学性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毕业设计成果能体现元素、技法、材料、工艺、形式美的运用</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634"/>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毕业设计成果构思新颖、具有原创、个性、审美特征</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5</w:t>
            </w:r>
          </w:p>
        </w:tc>
      </w:tr>
      <w:tr w:rsidR="008D135C" w:rsidRPr="009A2DFD">
        <w:trPr>
          <w:trHeight w:val="41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毕业设计成果能体现本专业的相关标准，艺术性强，艺术表达形式丰富</w:t>
            </w:r>
            <w:r w:rsidRPr="009A2DFD">
              <w:rPr>
                <w:rFonts w:ascii="宋体" w:hAnsi="宋体" w:cs="楷体"/>
                <w:szCs w:val="21"/>
              </w:rPr>
              <w:t xml:space="preserve"> </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0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引用的参考资料、参考方案等来源可靠</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2</w:t>
            </w:r>
          </w:p>
        </w:tc>
      </w:tr>
      <w:tr w:rsidR="008D135C" w:rsidRPr="009A2DFD">
        <w:trPr>
          <w:trHeight w:val="413"/>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能反映本专业新知识、新技术、新工艺、新材料、新方法、新设备、新标准等</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3</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规范性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文档结构完整、要素齐全、排版规范、文字通顺</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7</w:t>
            </w:r>
          </w:p>
        </w:tc>
      </w:tr>
      <w:tr w:rsidR="008D135C" w:rsidRPr="009A2DFD">
        <w:trPr>
          <w:trHeight w:val="445"/>
          <w:jc w:val="center"/>
        </w:trPr>
        <w:tc>
          <w:tcPr>
            <w:tcW w:w="963" w:type="dxa"/>
            <w:vMerge/>
            <w:vAlign w:val="center"/>
          </w:tcPr>
          <w:p w:rsidR="008D135C" w:rsidRPr="009A2DFD" w:rsidRDefault="008D135C" w:rsidP="009271E2">
            <w:pPr>
              <w:autoSpaceDN w:val="0"/>
              <w:adjustRightInd w:val="0"/>
              <w:snapToGrid w:val="0"/>
              <w:spacing w:line="280" w:lineRule="exact"/>
              <w:ind w:left="420" w:hangingChars="200" w:hanging="420"/>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毕业设计成果符合文化艺术行业的标准和要求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445"/>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专业语言使用正确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5</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完整性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毕业设计成果呈现清晰，达到设计要求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39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毕业设计说明书完整，内容包括毕业设计思路、成果形成的过程及特点等</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558"/>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毕业设计成果要素完备，能清晰表达设计内容</w:t>
            </w:r>
            <w:r w:rsidRPr="009A2DFD">
              <w:rPr>
                <w:rFonts w:ascii="宋体" w:cs="楷体"/>
                <w:szCs w:val="21"/>
              </w:rPr>
              <w:t>,</w:t>
            </w:r>
            <w:r w:rsidRPr="009A2DFD">
              <w:rPr>
                <w:rFonts w:ascii="宋体" w:hAnsi="宋体" w:cs="楷体" w:hint="eastAsia"/>
                <w:szCs w:val="21"/>
              </w:rPr>
              <w:t>设计说明书的撰写能详细反映设计制作过程</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1"/>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实用性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lastRenderedPageBreak/>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lastRenderedPageBreak/>
              <w:t>毕业设计成果具有一定的应用价值</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毕业设计成果定位准确，设计有针对性，能够有效解决个案的问题</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bl>
    <w:p w:rsidR="008D135C" w:rsidRPr="009A2DFD" w:rsidRDefault="008D135C" w:rsidP="009271E2">
      <w:pPr>
        <w:ind w:firstLineChars="200" w:firstLine="600"/>
        <w:rPr>
          <w:rFonts w:ascii="仿宋_GB2312" w:eastAsia="仿宋_GB2312"/>
          <w:sz w:val="30"/>
          <w:szCs w:val="30"/>
        </w:rPr>
      </w:pPr>
    </w:p>
    <w:p w:rsidR="008D135C" w:rsidRPr="000355C7" w:rsidRDefault="008D135C" w:rsidP="009271E2">
      <w:pPr>
        <w:ind w:firstLineChars="700" w:firstLine="1680"/>
        <w:rPr>
          <w:rFonts w:ascii="宋体"/>
          <w:sz w:val="24"/>
        </w:rPr>
      </w:pPr>
      <w:r w:rsidRPr="000355C7">
        <w:rPr>
          <w:rFonts w:ascii="宋体" w:hAnsi="宋体" w:hint="eastAsia"/>
          <w:sz w:val="24"/>
        </w:rPr>
        <w:t>表</w:t>
      </w:r>
      <w:r w:rsidRPr="000355C7">
        <w:rPr>
          <w:rFonts w:ascii="宋体" w:hAnsi="宋体"/>
          <w:sz w:val="24"/>
        </w:rPr>
        <w:t xml:space="preserve">2  </w:t>
      </w:r>
      <w:r w:rsidRPr="000355C7">
        <w:rPr>
          <w:rFonts w:ascii="宋体" w:hAnsi="宋体" w:hint="eastAsia"/>
          <w:sz w:val="24"/>
        </w:rPr>
        <w:t>方案设计类毕业设计成果质量评价指标及权重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9A2DFD">
        <w:trPr>
          <w:trHeight w:val="709"/>
          <w:tblHeader/>
          <w:jc w:val="center"/>
        </w:trPr>
        <w:tc>
          <w:tcPr>
            <w:tcW w:w="963" w:type="dxa"/>
            <w:vAlign w:val="center"/>
          </w:tcPr>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评价</w:t>
            </w:r>
          </w:p>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指标</w:t>
            </w:r>
          </w:p>
        </w:tc>
        <w:tc>
          <w:tcPr>
            <w:tcW w:w="6703" w:type="dxa"/>
            <w:vAlign w:val="center"/>
          </w:tcPr>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指</w:t>
            </w:r>
            <w:r w:rsidRPr="009A2DFD">
              <w:rPr>
                <w:rFonts w:ascii="宋体" w:hAnsi="宋体" w:cs="楷体"/>
                <w:b/>
                <w:bCs/>
                <w:szCs w:val="21"/>
              </w:rPr>
              <w:t xml:space="preserve">    </w:t>
            </w:r>
            <w:r w:rsidRPr="009A2DFD">
              <w:rPr>
                <w:rFonts w:ascii="宋体" w:hAnsi="宋体" w:cs="楷体" w:hint="eastAsia"/>
                <w:b/>
                <w:bCs/>
                <w:szCs w:val="21"/>
              </w:rPr>
              <w:t>标</w:t>
            </w:r>
            <w:r w:rsidRPr="009A2DFD">
              <w:rPr>
                <w:rFonts w:ascii="宋体" w:hAnsi="宋体" w:cs="楷体"/>
                <w:b/>
                <w:bCs/>
                <w:szCs w:val="21"/>
              </w:rPr>
              <w:t xml:space="preserve">   </w:t>
            </w:r>
            <w:r w:rsidRPr="009A2DFD">
              <w:rPr>
                <w:rFonts w:ascii="宋体" w:hAnsi="宋体" w:cs="楷体" w:hint="eastAsia"/>
                <w:b/>
                <w:bCs/>
                <w:szCs w:val="21"/>
              </w:rPr>
              <w:t>内</w:t>
            </w:r>
            <w:r w:rsidRPr="009A2DFD">
              <w:rPr>
                <w:rFonts w:ascii="宋体" w:hAnsi="宋体" w:cs="楷体"/>
                <w:b/>
                <w:bCs/>
                <w:szCs w:val="21"/>
              </w:rPr>
              <w:t xml:space="preserve">   </w:t>
            </w:r>
            <w:r w:rsidRPr="009A2DFD">
              <w:rPr>
                <w:rFonts w:ascii="宋体" w:hAnsi="宋体" w:cs="楷体" w:hint="eastAsia"/>
                <w:b/>
                <w:bCs/>
                <w:szCs w:val="21"/>
              </w:rPr>
              <w:t>涵</w:t>
            </w:r>
          </w:p>
        </w:tc>
        <w:tc>
          <w:tcPr>
            <w:tcW w:w="946" w:type="dxa"/>
            <w:vAlign w:val="center"/>
          </w:tcPr>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分值</w:t>
            </w:r>
          </w:p>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权重</w:t>
            </w:r>
          </w:p>
          <w:p w:rsidR="008D135C" w:rsidRPr="009A2DFD" w:rsidRDefault="008D135C">
            <w:pPr>
              <w:autoSpaceDN w:val="0"/>
              <w:adjustRightInd w:val="0"/>
              <w:snapToGrid w:val="0"/>
              <w:spacing w:line="280" w:lineRule="exact"/>
              <w:jc w:val="center"/>
              <w:rPr>
                <w:rFonts w:ascii="宋体" w:cs="楷体"/>
                <w:b/>
                <w:bCs/>
                <w:szCs w:val="21"/>
              </w:rPr>
            </w:pPr>
            <w:r w:rsidRPr="009A2DFD">
              <w:rPr>
                <w:rFonts w:ascii="宋体" w:hAnsi="宋体" w:cs="楷体" w:hint="eastAsia"/>
                <w:b/>
                <w:bCs/>
                <w:szCs w:val="21"/>
              </w:rPr>
              <w:t>（</w:t>
            </w:r>
            <w:r w:rsidRPr="009A2DFD">
              <w:rPr>
                <w:rFonts w:ascii="宋体" w:hAnsi="宋体" w:cs="楷体"/>
                <w:b/>
                <w:bCs/>
                <w:szCs w:val="21"/>
              </w:rPr>
              <w:t>%</w:t>
            </w:r>
            <w:r w:rsidRPr="009A2DFD">
              <w:rPr>
                <w:rFonts w:ascii="宋体" w:hAnsi="宋体" w:cs="楷体" w:hint="eastAsia"/>
                <w:b/>
                <w:bCs/>
                <w:szCs w:val="21"/>
              </w:rPr>
              <w:t>）</w:t>
            </w:r>
          </w:p>
        </w:tc>
      </w:tr>
      <w:tr w:rsidR="008D135C" w:rsidRPr="009A2DFD">
        <w:trPr>
          <w:trHeight w:val="429"/>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科学性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毕业设计方案定位准确、构思新颖、具有原创、个性特征</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5</w:t>
            </w:r>
          </w:p>
        </w:tc>
      </w:tr>
      <w:tr w:rsidR="008D135C" w:rsidRPr="009A2DFD">
        <w:trPr>
          <w:trHeight w:val="42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毕业设计方案按照工作流程进行，针对项目的典型问题，分析并解决问题</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1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毕业设计方案能体现本专业的相关标准</w:t>
            </w:r>
            <w:r w:rsidRPr="009A2DFD">
              <w:rPr>
                <w:rFonts w:ascii="宋体" w:hAnsi="宋体" w:cs="楷体"/>
                <w:szCs w:val="21"/>
              </w:rPr>
              <w:t xml:space="preserve"> </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0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引用的参考资料、参考方案等来源可靠</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2</w:t>
            </w:r>
          </w:p>
        </w:tc>
      </w:tr>
      <w:tr w:rsidR="008D135C" w:rsidRPr="009A2DFD">
        <w:trPr>
          <w:trHeight w:val="413"/>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能反映本专业新知识、新技术、新工艺、新材料、新方法、新设备、新标准等</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3</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规范性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文档结构完整、要素齐全、排版规范、文字通顺</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7</w:t>
            </w:r>
          </w:p>
        </w:tc>
      </w:tr>
      <w:tr w:rsidR="008D135C" w:rsidRPr="009A2DFD">
        <w:trPr>
          <w:trHeight w:val="445"/>
          <w:jc w:val="center"/>
        </w:trPr>
        <w:tc>
          <w:tcPr>
            <w:tcW w:w="963" w:type="dxa"/>
            <w:vMerge/>
            <w:vAlign w:val="center"/>
          </w:tcPr>
          <w:p w:rsidR="008D135C" w:rsidRPr="009A2DFD" w:rsidRDefault="008D135C" w:rsidP="009271E2">
            <w:pPr>
              <w:autoSpaceDN w:val="0"/>
              <w:adjustRightInd w:val="0"/>
              <w:snapToGrid w:val="0"/>
              <w:spacing w:line="280" w:lineRule="exact"/>
              <w:ind w:left="420" w:hangingChars="200" w:hanging="420"/>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毕业设计方案解决问题方法恰当，实施过程规范，符合文化艺术行业的标准和要求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445"/>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专业语言使用正确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5</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完整性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方案体现任务书的规定要求，达到项目要求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599"/>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方案按照工作流程呈现，针对项目的典型问题，体现工作思路、创意方案设计的依据、实施的过程、实施后的预期效果等</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15</w:t>
            </w:r>
          </w:p>
        </w:tc>
      </w:tr>
      <w:tr w:rsidR="008D135C" w:rsidRPr="009A2DFD">
        <w:trPr>
          <w:trHeight w:val="235"/>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方案要素完备，能清晰表达设计内容</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7</w:t>
            </w:r>
          </w:p>
        </w:tc>
      </w:tr>
      <w:tr w:rsidR="008D135C" w:rsidRPr="009A2DFD">
        <w:trPr>
          <w:trHeight w:val="441"/>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实用性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毕业设计方案具有一定的应用价值</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毕业设计方案定位准确，设计有针对性，能够有效解决个案的问题</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bl>
    <w:p w:rsidR="008D135C" w:rsidRPr="000355C7" w:rsidRDefault="008D135C" w:rsidP="009271E2">
      <w:pPr>
        <w:ind w:firstLineChars="700" w:firstLine="1680"/>
        <w:rPr>
          <w:rFonts w:ascii="宋体"/>
          <w:sz w:val="24"/>
        </w:rPr>
      </w:pPr>
      <w:r w:rsidRPr="000355C7">
        <w:rPr>
          <w:rFonts w:ascii="宋体" w:hAnsi="宋体" w:hint="eastAsia"/>
          <w:sz w:val="24"/>
        </w:rPr>
        <w:t>表</w:t>
      </w:r>
      <w:r w:rsidRPr="000355C7">
        <w:rPr>
          <w:rFonts w:ascii="宋体" w:hAnsi="宋体"/>
          <w:sz w:val="24"/>
        </w:rPr>
        <w:t xml:space="preserve">3  </w:t>
      </w:r>
      <w:r w:rsidRPr="000355C7">
        <w:rPr>
          <w:rFonts w:ascii="宋体" w:hAnsi="宋体" w:hint="eastAsia"/>
          <w:sz w:val="24"/>
        </w:rPr>
        <w:t>文物修复类毕业设计成果质量评价指标及权重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155366" w:rsidTr="00F062E5">
        <w:trPr>
          <w:trHeight w:val="709"/>
          <w:tblHeader/>
          <w:jc w:val="center"/>
        </w:trPr>
        <w:tc>
          <w:tcPr>
            <w:tcW w:w="963" w:type="dxa"/>
            <w:vAlign w:val="center"/>
          </w:tcPr>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评价</w:t>
            </w:r>
          </w:p>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指标</w:t>
            </w:r>
          </w:p>
        </w:tc>
        <w:tc>
          <w:tcPr>
            <w:tcW w:w="6703" w:type="dxa"/>
            <w:vAlign w:val="center"/>
          </w:tcPr>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指</w:t>
            </w:r>
            <w:r w:rsidRPr="00155366">
              <w:rPr>
                <w:rFonts w:ascii="宋体" w:hAnsi="宋体" w:cs="楷体"/>
                <w:bCs/>
                <w:color w:val="FF0000"/>
                <w:szCs w:val="21"/>
              </w:rPr>
              <w:t xml:space="preserve">    </w:t>
            </w:r>
            <w:r w:rsidRPr="00155366">
              <w:rPr>
                <w:rFonts w:ascii="宋体" w:hAnsi="宋体" w:cs="楷体" w:hint="eastAsia"/>
                <w:bCs/>
                <w:color w:val="FF0000"/>
                <w:szCs w:val="21"/>
              </w:rPr>
              <w:t>标</w:t>
            </w:r>
            <w:r w:rsidRPr="00155366">
              <w:rPr>
                <w:rFonts w:ascii="宋体" w:hAnsi="宋体" w:cs="楷体"/>
                <w:bCs/>
                <w:color w:val="FF0000"/>
                <w:szCs w:val="21"/>
              </w:rPr>
              <w:t xml:space="preserve">   </w:t>
            </w:r>
            <w:r w:rsidRPr="00155366">
              <w:rPr>
                <w:rFonts w:ascii="宋体" w:hAnsi="宋体" w:cs="楷体" w:hint="eastAsia"/>
                <w:bCs/>
                <w:color w:val="FF0000"/>
                <w:szCs w:val="21"/>
              </w:rPr>
              <w:t>内</w:t>
            </w:r>
            <w:r w:rsidRPr="00155366">
              <w:rPr>
                <w:rFonts w:ascii="宋体" w:hAnsi="宋体" w:cs="楷体"/>
                <w:bCs/>
                <w:color w:val="FF0000"/>
                <w:szCs w:val="21"/>
              </w:rPr>
              <w:t xml:space="preserve">   </w:t>
            </w:r>
            <w:r w:rsidRPr="00155366">
              <w:rPr>
                <w:rFonts w:ascii="宋体" w:hAnsi="宋体" w:cs="楷体" w:hint="eastAsia"/>
                <w:bCs/>
                <w:color w:val="FF0000"/>
                <w:szCs w:val="21"/>
              </w:rPr>
              <w:t>涵</w:t>
            </w:r>
          </w:p>
        </w:tc>
        <w:tc>
          <w:tcPr>
            <w:tcW w:w="946" w:type="dxa"/>
            <w:vAlign w:val="center"/>
          </w:tcPr>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分值</w:t>
            </w:r>
          </w:p>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权重</w:t>
            </w:r>
          </w:p>
          <w:p w:rsidR="008D135C" w:rsidRPr="00155366" w:rsidRDefault="008D135C" w:rsidP="00F062E5">
            <w:pPr>
              <w:autoSpaceDN w:val="0"/>
              <w:adjustRightInd w:val="0"/>
              <w:snapToGrid w:val="0"/>
              <w:spacing w:line="280" w:lineRule="exact"/>
              <w:jc w:val="center"/>
              <w:rPr>
                <w:rFonts w:ascii="宋体" w:cs="楷体"/>
                <w:bCs/>
                <w:color w:val="FF0000"/>
                <w:szCs w:val="21"/>
              </w:rPr>
            </w:pPr>
            <w:r w:rsidRPr="00155366">
              <w:rPr>
                <w:rFonts w:ascii="宋体" w:hAnsi="宋体" w:cs="楷体" w:hint="eastAsia"/>
                <w:bCs/>
                <w:color w:val="FF0000"/>
                <w:szCs w:val="21"/>
              </w:rPr>
              <w:t>（</w:t>
            </w:r>
            <w:r w:rsidRPr="00155366">
              <w:rPr>
                <w:rFonts w:ascii="宋体" w:hAnsi="宋体" w:cs="楷体"/>
                <w:bCs/>
                <w:color w:val="FF0000"/>
                <w:szCs w:val="21"/>
              </w:rPr>
              <w:t>%</w:t>
            </w:r>
            <w:r w:rsidRPr="00155366">
              <w:rPr>
                <w:rFonts w:ascii="宋体" w:hAnsi="宋体" w:cs="楷体" w:hint="eastAsia"/>
                <w:bCs/>
                <w:color w:val="FF0000"/>
                <w:szCs w:val="21"/>
              </w:rPr>
              <w:t>）</w:t>
            </w:r>
          </w:p>
        </w:tc>
      </w:tr>
      <w:tr w:rsidR="008D135C" w:rsidRPr="00155366" w:rsidTr="00F062E5">
        <w:trPr>
          <w:trHeight w:val="429"/>
          <w:jc w:val="center"/>
        </w:trPr>
        <w:tc>
          <w:tcPr>
            <w:tcW w:w="963" w:type="dxa"/>
            <w:vMerge w:val="restart"/>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科学性</w:t>
            </w:r>
          </w:p>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w:t>
            </w:r>
            <w:r w:rsidRPr="00155366">
              <w:rPr>
                <w:rFonts w:ascii="宋体" w:hAnsi="宋体" w:cs="楷体"/>
                <w:color w:val="FF0000"/>
                <w:szCs w:val="21"/>
              </w:rPr>
              <w:t>30</w:t>
            </w:r>
            <w:r w:rsidRPr="00155366">
              <w:rPr>
                <w:rFonts w:ascii="宋体" w:hAnsi="宋体" w:cs="楷体" w:hint="eastAsia"/>
                <w:color w:val="FF0000"/>
                <w:szCs w:val="21"/>
              </w:rPr>
              <w:t>分）</w:t>
            </w: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毕业设计成果具有原创、设计</w:t>
            </w:r>
            <w:r w:rsidRPr="00155366">
              <w:rPr>
                <w:rFonts w:hint="eastAsia"/>
                <w:color w:val="FF0000"/>
                <w:szCs w:val="21"/>
              </w:rPr>
              <w:t>依据可靠</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10</w:t>
            </w:r>
          </w:p>
        </w:tc>
      </w:tr>
      <w:tr w:rsidR="008D135C" w:rsidRPr="00155366" w:rsidTr="000355C7">
        <w:trPr>
          <w:trHeight w:val="397"/>
          <w:jc w:val="center"/>
        </w:trPr>
        <w:tc>
          <w:tcPr>
            <w:tcW w:w="963" w:type="dxa"/>
            <w:vMerge/>
            <w:vAlign w:val="center"/>
          </w:tcPr>
          <w:p w:rsidR="008D135C" w:rsidRPr="00155366" w:rsidRDefault="008D135C" w:rsidP="00F062E5">
            <w:pPr>
              <w:autoSpaceDN w:val="0"/>
              <w:adjustRightInd w:val="0"/>
              <w:snapToGrid w:val="0"/>
              <w:spacing w:line="280" w:lineRule="exact"/>
              <w:rPr>
                <w:rFonts w:ascii="宋体" w:cs="楷体"/>
                <w:color w:val="FF0000"/>
                <w:szCs w:val="21"/>
              </w:rPr>
            </w:pPr>
          </w:p>
        </w:tc>
        <w:tc>
          <w:tcPr>
            <w:tcW w:w="6703" w:type="dxa"/>
            <w:vAlign w:val="center"/>
          </w:tcPr>
          <w:p w:rsidR="008D135C" w:rsidRPr="00155366" w:rsidRDefault="008D135C" w:rsidP="00BE2E7A">
            <w:pPr>
              <w:autoSpaceDN w:val="0"/>
              <w:adjustRightInd w:val="0"/>
              <w:snapToGrid w:val="0"/>
              <w:spacing w:line="280" w:lineRule="exact"/>
              <w:rPr>
                <w:rFonts w:ascii="宋体" w:hAnsi="宋体" w:cs="楷体"/>
                <w:color w:val="FF0000"/>
                <w:szCs w:val="21"/>
              </w:rPr>
            </w:pPr>
            <w:r w:rsidRPr="00155366">
              <w:rPr>
                <w:rFonts w:ascii="宋体" w:hAnsi="宋体" w:cs="楷体" w:hint="eastAsia"/>
                <w:color w:val="FF0000"/>
                <w:szCs w:val="21"/>
              </w:rPr>
              <w:t>毕业设计成果能符合文物修复保护、考古器物绘图等行业标准</w:t>
            </w:r>
            <w:r w:rsidRPr="00155366">
              <w:rPr>
                <w:rFonts w:ascii="宋体" w:hAnsi="宋体" w:cs="楷体"/>
                <w:color w:val="FF0000"/>
                <w:szCs w:val="21"/>
              </w:rPr>
              <w:t xml:space="preserve"> </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10</w:t>
            </w:r>
          </w:p>
        </w:tc>
      </w:tr>
      <w:tr w:rsidR="008D135C" w:rsidRPr="00155366" w:rsidTr="00F062E5">
        <w:trPr>
          <w:trHeight w:val="419"/>
          <w:jc w:val="center"/>
        </w:trPr>
        <w:tc>
          <w:tcPr>
            <w:tcW w:w="963" w:type="dxa"/>
            <w:vMerge/>
            <w:vAlign w:val="center"/>
          </w:tcPr>
          <w:p w:rsidR="008D135C" w:rsidRPr="00155366" w:rsidRDefault="008D135C" w:rsidP="00F062E5">
            <w:pPr>
              <w:autoSpaceDN w:val="0"/>
              <w:adjustRightInd w:val="0"/>
              <w:snapToGrid w:val="0"/>
              <w:spacing w:line="280" w:lineRule="exact"/>
              <w:rPr>
                <w:rFonts w:ascii="宋体" w:cs="楷体"/>
                <w:color w:val="FF0000"/>
                <w:szCs w:val="21"/>
              </w:rPr>
            </w:pPr>
          </w:p>
        </w:tc>
        <w:tc>
          <w:tcPr>
            <w:tcW w:w="6703" w:type="dxa"/>
            <w:vAlign w:val="center"/>
          </w:tcPr>
          <w:p w:rsidR="008D135C" w:rsidRPr="00155366" w:rsidRDefault="008D135C" w:rsidP="00BE2E7A">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引用的参考资料、参考方案等来源可靠</w:t>
            </w:r>
          </w:p>
        </w:tc>
        <w:tc>
          <w:tcPr>
            <w:tcW w:w="946" w:type="dxa"/>
            <w:vAlign w:val="center"/>
          </w:tcPr>
          <w:p w:rsidR="008D135C" w:rsidRPr="00155366" w:rsidRDefault="008D135C" w:rsidP="00B87AFE">
            <w:pPr>
              <w:autoSpaceDN w:val="0"/>
              <w:adjustRightInd w:val="0"/>
              <w:snapToGrid w:val="0"/>
              <w:spacing w:line="280" w:lineRule="exact"/>
              <w:jc w:val="center"/>
              <w:rPr>
                <w:rFonts w:ascii="宋体" w:cs="楷体"/>
                <w:color w:val="FF0000"/>
                <w:szCs w:val="21"/>
              </w:rPr>
            </w:pPr>
            <w:r>
              <w:rPr>
                <w:rFonts w:ascii="宋体" w:hAnsi="宋体" w:cs="楷体"/>
                <w:color w:val="FF0000"/>
                <w:szCs w:val="21"/>
              </w:rPr>
              <w:t>5</w:t>
            </w:r>
          </w:p>
        </w:tc>
      </w:tr>
      <w:tr w:rsidR="008D135C" w:rsidRPr="00155366" w:rsidTr="00F062E5">
        <w:trPr>
          <w:trHeight w:val="409"/>
          <w:jc w:val="center"/>
        </w:trPr>
        <w:tc>
          <w:tcPr>
            <w:tcW w:w="963" w:type="dxa"/>
            <w:vMerge/>
            <w:vAlign w:val="center"/>
          </w:tcPr>
          <w:p w:rsidR="008D135C" w:rsidRPr="00155366" w:rsidRDefault="008D135C" w:rsidP="00F062E5">
            <w:pPr>
              <w:autoSpaceDN w:val="0"/>
              <w:adjustRightInd w:val="0"/>
              <w:snapToGrid w:val="0"/>
              <w:spacing w:line="280" w:lineRule="exact"/>
              <w:rPr>
                <w:rFonts w:ascii="宋体" w:cs="楷体"/>
                <w:color w:val="FF0000"/>
                <w:szCs w:val="21"/>
              </w:rPr>
            </w:pPr>
          </w:p>
        </w:tc>
        <w:tc>
          <w:tcPr>
            <w:tcW w:w="6703" w:type="dxa"/>
            <w:vAlign w:val="center"/>
          </w:tcPr>
          <w:p w:rsidR="008D135C" w:rsidRPr="00155366" w:rsidRDefault="008D135C" w:rsidP="00BE2E7A">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能反映本专业新知识、新技术、新工艺、新材料、新方法、新设备、新标准等</w:t>
            </w:r>
          </w:p>
        </w:tc>
        <w:tc>
          <w:tcPr>
            <w:tcW w:w="946" w:type="dxa"/>
            <w:vAlign w:val="center"/>
          </w:tcPr>
          <w:p w:rsidR="008D135C" w:rsidRPr="00155366" w:rsidRDefault="008D135C" w:rsidP="00B87AFE">
            <w:pPr>
              <w:autoSpaceDN w:val="0"/>
              <w:adjustRightInd w:val="0"/>
              <w:snapToGrid w:val="0"/>
              <w:spacing w:line="280" w:lineRule="exact"/>
              <w:jc w:val="center"/>
              <w:rPr>
                <w:rFonts w:ascii="宋体" w:cs="楷体"/>
                <w:color w:val="FF0000"/>
                <w:szCs w:val="21"/>
              </w:rPr>
            </w:pPr>
            <w:r>
              <w:rPr>
                <w:rFonts w:ascii="宋体" w:hAnsi="宋体" w:cs="楷体"/>
                <w:color w:val="FF0000"/>
                <w:szCs w:val="21"/>
              </w:rPr>
              <w:t>5</w:t>
            </w:r>
          </w:p>
        </w:tc>
      </w:tr>
      <w:tr w:rsidR="008D135C" w:rsidRPr="00155366" w:rsidTr="00F062E5">
        <w:trPr>
          <w:trHeight w:val="445"/>
          <w:jc w:val="center"/>
        </w:trPr>
        <w:tc>
          <w:tcPr>
            <w:tcW w:w="963" w:type="dxa"/>
            <w:vMerge w:val="restart"/>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规范性</w:t>
            </w:r>
          </w:p>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w:t>
            </w:r>
            <w:r w:rsidRPr="00155366">
              <w:rPr>
                <w:rFonts w:ascii="宋体" w:hAnsi="宋体" w:cs="楷体"/>
                <w:color w:val="FF0000"/>
                <w:szCs w:val="21"/>
              </w:rPr>
              <w:t>20</w:t>
            </w:r>
            <w:r w:rsidRPr="00155366">
              <w:rPr>
                <w:rFonts w:ascii="宋体" w:hAnsi="宋体" w:cs="楷体" w:hint="eastAsia"/>
                <w:color w:val="FF0000"/>
                <w:szCs w:val="21"/>
              </w:rPr>
              <w:t>分）</w:t>
            </w: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文档结构完整、要素齐全、排版规范、文字通畅</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7</w:t>
            </w:r>
          </w:p>
        </w:tc>
      </w:tr>
      <w:tr w:rsidR="008D135C" w:rsidRPr="00155366" w:rsidTr="00F062E5">
        <w:trPr>
          <w:trHeight w:val="445"/>
          <w:jc w:val="center"/>
        </w:trPr>
        <w:tc>
          <w:tcPr>
            <w:tcW w:w="963" w:type="dxa"/>
            <w:vMerge/>
            <w:vAlign w:val="center"/>
          </w:tcPr>
          <w:p w:rsidR="008D135C" w:rsidRPr="00155366" w:rsidRDefault="008D135C" w:rsidP="009271E2">
            <w:pPr>
              <w:autoSpaceDN w:val="0"/>
              <w:adjustRightInd w:val="0"/>
              <w:snapToGrid w:val="0"/>
              <w:spacing w:line="280" w:lineRule="exact"/>
              <w:ind w:left="420" w:hangingChars="200" w:hanging="420"/>
              <w:jc w:val="center"/>
              <w:rPr>
                <w:rFonts w:ascii="宋体" w:cs="楷体"/>
                <w:color w:val="FF0000"/>
                <w:szCs w:val="21"/>
              </w:rPr>
            </w:pP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毕业设计成果符合文化艺术行业的标准和要求</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8</w:t>
            </w:r>
          </w:p>
        </w:tc>
      </w:tr>
      <w:tr w:rsidR="008D135C" w:rsidRPr="00155366" w:rsidTr="00F062E5">
        <w:trPr>
          <w:trHeight w:val="445"/>
          <w:jc w:val="center"/>
        </w:trPr>
        <w:tc>
          <w:tcPr>
            <w:tcW w:w="963" w:type="dxa"/>
            <w:vMerge/>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专业语言使用正确</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5</w:t>
            </w:r>
          </w:p>
        </w:tc>
      </w:tr>
      <w:tr w:rsidR="008D135C" w:rsidRPr="00155366" w:rsidTr="00F062E5">
        <w:trPr>
          <w:trHeight w:val="445"/>
          <w:jc w:val="center"/>
        </w:trPr>
        <w:tc>
          <w:tcPr>
            <w:tcW w:w="963" w:type="dxa"/>
            <w:vMerge w:val="restart"/>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r w:rsidRPr="00155366">
              <w:rPr>
                <w:rFonts w:ascii="宋体" w:hAnsi="宋体" w:cs="楷体" w:hint="eastAsia"/>
                <w:color w:val="FF0000"/>
                <w:szCs w:val="21"/>
              </w:rPr>
              <w:lastRenderedPageBreak/>
              <w:t>完整性</w:t>
            </w:r>
          </w:p>
          <w:p w:rsidR="008D135C" w:rsidRPr="00155366" w:rsidRDefault="008D135C" w:rsidP="00F062E5">
            <w:pPr>
              <w:autoSpaceDN w:val="0"/>
              <w:adjustRightInd w:val="0"/>
              <w:snapToGrid w:val="0"/>
              <w:spacing w:line="280" w:lineRule="exact"/>
              <w:jc w:val="center"/>
              <w:rPr>
                <w:rFonts w:ascii="宋体" w:cs="楷体"/>
                <w:color w:val="FF0000"/>
                <w:szCs w:val="21"/>
              </w:rPr>
            </w:pPr>
            <w:r w:rsidRPr="00155366">
              <w:rPr>
                <w:rFonts w:ascii="宋体" w:hAnsi="宋体" w:cs="楷体" w:hint="eastAsia"/>
                <w:color w:val="FF0000"/>
                <w:szCs w:val="21"/>
              </w:rPr>
              <w:t>（</w:t>
            </w:r>
            <w:r w:rsidRPr="00155366">
              <w:rPr>
                <w:rFonts w:ascii="宋体" w:hAnsi="宋体" w:cs="楷体"/>
                <w:color w:val="FF0000"/>
                <w:szCs w:val="21"/>
              </w:rPr>
              <w:t>30</w:t>
            </w:r>
            <w:r w:rsidRPr="00155366">
              <w:rPr>
                <w:rFonts w:ascii="宋体" w:hAnsi="宋体" w:cs="楷体" w:hint="eastAsia"/>
                <w:color w:val="FF0000"/>
                <w:szCs w:val="21"/>
              </w:rPr>
              <w:t>分）</w:t>
            </w: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毕业设计成果要素完备</w:t>
            </w:r>
            <w:r>
              <w:rPr>
                <w:rFonts w:ascii="宋体" w:hAnsi="宋体" w:cs="楷体" w:hint="eastAsia"/>
                <w:color w:val="FF0000"/>
                <w:szCs w:val="21"/>
              </w:rPr>
              <w:t>、</w:t>
            </w:r>
            <w:r w:rsidRPr="00155366">
              <w:rPr>
                <w:rFonts w:ascii="宋体" w:hAnsi="宋体" w:cs="楷体" w:hint="eastAsia"/>
                <w:color w:val="FF0000"/>
                <w:szCs w:val="21"/>
              </w:rPr>
              <w:t>呈现清晰，能清晰表达设计内容</w:t>
            </w:r>
            <w:r>
              <w:rPr>
                <w:rFonts w:ascii="宋体" w:hAnsi="宋体" w:cs="楷体" w:hint="eastAsia"/>
                <w:color w:val="FF0000"/>
                <w:szCs w:val="21"/>
              </w:rPr>
              <w:t>，</w:t>
            </w:r>
            <w:r w:rsidRPr="00155366">
              <w:rPr>
                <w:rFonts w:ascii="宋体" w:hAnsi="宋体" w:cs="楷体" w:hint="eastAsia"/>
                <w:color w:val="FF0000"/>
                <w:szCs w:val="21"/>
              </w:rPr>
              <w:t>达到设计要求</w:t>
            </w:r>
            <w:r>
              <w:rPr>
                <w:rFonts w:ascii="宋体" w:hAnsi="宋体" w:cs="楷体" w:hint="eastAsia"/>
                <w:color w:val="FF0000"/>
                <w:szCs w:val="21"/>
              </w:rPr>
              <w:t>，</w:t>
            </w:r>
          </w:p>
        </w:tc>
        <w:tc>
          <w:tcPr>
            <w:tcW w:w="946" w:type="dxa"/>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r>
              <w:rPr>
                <w:rFonts w:ascii="宋体" w:hAnsi="宋体" w:cs="楷体"/>
                <w:color w:val="FF0000"/>
                <w:szCs w:val="21"/>
              </w:rPr>
              <w:t>15</w:t>
            </w:r>
          </w:p>
        </w:tc>
      </w:tr>
      <w:tr w:rsidR="008D135C" w:rsidRPr="00155366" w:rsidTr="00F062E5">
        <w:trPr>
          <w:trHeight w:val="391"/>
          <w:jc w:val="center"/>
        </w:trPr>
        <w:tc>
          <w:tcPr>
            <w:tcW w:w="963" w:type="dxa"/>
            <w:vMerge/>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毕业设计说明书完整，内容包括毕业设计思路、成果形成的过程及特点等</w:t>
            </w:r>
          </w:p>
        </w:tc>
        <w:tc>
          <w:tcPr>
            <w:tcW w:w="946" w:type="dxa"/>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r>
              <w:rPr>
                <w:rFonts w:ascii="宋体" w:hAnsi="宋体" w:cs="楷体"/>
                <w:color w:val="FF0000"/>
                <w:szCs w:val="21"/>
              </w:rPr>
              <w:t>15</w:t>
            </w:r>
          </w:p>
        </w:tc>
      </w:tr>
      <w:tr w:rsidR="008D135C" w:rsidRPr="00155366" w:rsidTr="00F062E5">
        <w:trPr>
          <w:trHeight w:val="441"/>
          <w:jc w:val="center"/>
        </w:trPr>
        <w:tc>
          <w:tcPr>
            <w:tcW w:w="963" w:type="dxa"/>
            <w:vMerge w:val="restart"/>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r w:rsidRPr="00155366">
              <w:rPr>
                <w:rFonts w:ascii="宋体" w:hAnsi="宋体" w:cs="楷体" w:hint="eastAsia"/>
                <w:color w:val="FF0000"/>
                <w:szCs w:val="21"/>
              </w:rPr>
              <w:t>实用性</w:t>
            </w:r>
          </w:p>
          <w:p w:rsidR="008D135C" w:rsidRPr="00155366" w:rsidRDefault="008D135C" w:rsidP="00F062E5">
            <w:pPr>
              <w:autoSpaceDN w:val="0"/>
              <w:adjustRightInd w:val="0"/>
              <w:snapToGrid w:val="0"/>
              <w:spacing w:line="280" w:lineRule="exact"/>
              <w:jc w:val="center"/>
              <w:rPr>
                <w:rFonts w:ascii="宋体" w:cs="楷体"/>
                <w:color w:val="FF0000"/>
                <w:szCs w:val="21"/>
              </w:rPr>
            </w:pPr>
            <w:r w:rsidRPr="00155366">
              <w:rPr>
                <w:rFonts w:ascii="宋体" w:hAnsi="宋体" w:cs="楷体" w:hint="eastAsia"/>
                <w:color w:val="FF0000"/>
                <w:szCs w:val="21"/>
              </w:rPr>
              <w:t>（</w:t>
            </w:r>
            <w:r w:rsidRPr="00155366">
              <w:rPr>
                <w:rFonts w:ascii="宋体" w:hAnsi="宋体" w:cs="楷体"/>
                <w:color w:val="FF0000"/>
                <w:szCs w:val="21"/>
              </w:rPr>
              <w:t>20</w:t>
            </w:r>
            <w:r w:rsidRPr="00155366">
              <w:rPr>
                <w:rFonts w:ascii="宋体" w:hAnsi="宋体" w:cs="楷体" w:hint="eastAsia"/>
                <w:color w:val="FF0000"/>
                <w:szCs w:val="21"/>
              </w:rPr>
              <w:t>分）</w:t>
            </w: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毕业设计成果具有一定的应用价值</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10</w:t>
            </w:r>
          </w:p>
        </w:tc>
      </w:tr>
      <w:tr w:rsidR="008D135C" w:rsidRPr="00155366" w:rsidTr="00F062E5">
        <w:trPr>
          <w:trHeight w:val="441"/>
          <w:jc w:val="center"/>
        </w:trPr>
        <w:tc>
          <w:tcPr>
            <w:tcW w:w="963" w:type="dxa"/>
            <w:vMerge/>
            <w:vAlign w:val="center"/>
          </w:tcPr>
          <w:p w:rsidR="008D135C" w:rsidRPr="00155366" w:rsidRDefault="008D135C" w:rsidP="00F062E5">
            <w:pPr>
              <w:autoSpaceDN w:val="0"/>
              <w:adjustRightInd w:val="0"/>
              <w:snapToGrid w:val="0"/>
              <w:spacing w:line="280" w:lineRule="exact"/>
              <w:jc w:val="center"/>
              <w:rPr>
                <w:rFonts w:ascii="宋体" w:cs="楷体"/>
                <w:color w:val="FF0000"/>
                <w:szCs w:val="21"/>
              </w:rPr>
            </w:pPr>
          </w:p>
        </w:tc>
        <w:tc>
          <w:tcPr>
            <w:tcW w:w="6703" w:type="dxa"/>
            <w:vAlign w:val="center"/>
          </w:tcPr>
          <w:p w:rsidR="008D135C" w:rsidRPr="00155366" w:rsidRDefault="008D135C" w:rsidP="00F062E5">
            <w:pPr>
              <w:autoSpaceDN w:val="0"/>
              <w:adjustRightInd w:val="0"/>
              <w:snapToGrid w:val="0"/>
              <w:spacing w:line="280" w:lineRule="exact"/>
              <w:rPr>
                <w:rFonts w:ascii="宋体" w:cs="楷体"/>
                <w:color w:val="FF0000"/>
                <w:szCs w:val="21"/>
              </w:rPr>
            </w:pPr>
            <w:r w:rsidRPr="00155366">
              <w:rPr>
                <w:rFonts w:ascii="宋体" w:hAnsi="宋体" w:cs="楷体" w:hint="eastAsia"/>
                <w:color w:val="FF0000"/>
                <w:szCs w:val="21"/>
              </w:rPr>
              <w:t>设计有针对性，能够有效解决个案的问题</w:t>
            </w:r>
          </w:p>
        </w:tc>
        <w:tc>
          <w:tcPr>
            <w:tcW w:w="946" w:type="dxa"/>
            <w:vAlign w:val="center"/>
          </w:tcPr>
          <w:p w:rsidR="008D135C" w:rsidRPr="00155366" w:rsidRDefault="008D135C" w:rsidP="00F062E5">
            <w:pPr>
              <w:autoSpaceDN w:val="0"/>
              <w:adjustRightInd w:val="0"/>
              <w:snapToGrid w:val="0"/>
              <w:spacing w:line="280" w:lineRule="exact"/>
              <w:jc w:val="center"/>
              <w:rPr>
                <w:rFonts w:ascii="宋体" w:hAnsi="宋体" w:cs="楷体"/>
                <w:color w:val="FF0000"/>
                <w:szCs w:val="21"/>
              </w:rPr>
            </w:pPr>
            <w:r w:rsidRPr="00155366">
              <w:rPr>
                <w:rFonts w:ascii="宋体" w:hAnsi="宋体" w:cs="楷体"/>
                <w:color w:val="FF0000"/>
                <w:szCs w:val="21"/>
              </w:rPr>
              <w:t>10</w:t>
            </w:r>
          </w:p>
        </w:tc>
      </w:tr>
    </w:tbl>
    <w:p w:rsidR="008D135C" w:rsidRDefault="008D135C">
      <w:pPr>
        <w:jc w:val="center"/>
        <w:rPr>
          <w:rFonts w:ascii="黑体" w:eastAsia="黑体"/>
          <w:sz w:val="36"/>
          <w:szCs w:val="36"/>
        </w:rPr>
        <w:sectPr w:rsidR="008D135C" w:rsidSect="00F407D3">
          <w:pgSz w:w="11906" w:h="16838"/>
          <w:pgMar w:top="1440" w:right="1800" w:bottom="1440" w:left="1800" w:header="851" w:footer="992" w:gutter="0"/>
          <w:cols w:space="425"/>
          <w:docGrid w:type="lines" w:linePitch="312"/>
        </w:sectPr>
      </w:pPr>
    </w:p>
    <w:p w:rsidR="008D135C" w:rsidRPr="009A2DFD" w:rsidRDefault="008D135C">
      <w:pPr>
        <w:jc w:val="center"/>
        <w:rPr>
          <w:rFonts w:ascii="黑体" w:eastAsia="黑体"/>
          <w:sz w:val="36"/>
          <w:szCs w:val="36"/>
        </w:rPr>
      </w:pPr>
      <w:r w:rsidRPr="009A2DFD">
        <w:rPr>
          <w:rFonts w:ascii="黑体" w:eastAsia="黑体" w:hint="eastAsia"/>
          <w:sz w:val="36"/>
          <w:szCs w:val="36"/>
        </w:rPr>
        <w:lastRenderedPageBreak/>
        <w:t>文化艺术大类</w:t>
      </w:r>
      <w:r w:rsidRPr="009A2DFD">
        <w:rPr>
          <w:rFonts w:ascii="黑体" w:eastAsia="黑体"/>
          <w:sz w:val="36"/>
          <w:szCs w:val="36"/>
        </w:rPr>
        <w:t>B</w:t>
      </w:r>
      <w:r w:rsidRPr="009A2DFD">
        <w:rPr>
          <w:rFonts w:ascii="黑体" w:eastAsia="黑体" w:hint="eastAsia"/>
          <w:sz w:val="36"/>
          <w:szCs w:val="36"/>
        </w:rPr>
        <w:t>类专业毕业设计指南</w:t>
      </w:r>
    </w:p>
    <w:p w:rsidR="008D135C" w:rsidRPr="009A2DFD" w:rsidRDefault="008D135C">
      <w:pPr>
        <w:jc w:val="center"/>
        <w:rPr>
          <w:rFonts w:ascii="仿宋_GB2312" w:eastAsia="仿宋_GB2312"/>
          <w:b/>
          <w:sz w:val="48"/>
          <w:szCs w:val="48"/>
        </w:rPr>
      </w:pP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本指南适用于高职高专文化艺术大类</w:t>
      </w:r>
      <w:r w:rsidRPr="009A2DFD">
        <w:rPr>
          <w:rFonts w:ascii="仿宋_GB2312" w:eastAsia="仿宋_GB2312"/>
          <w:sz w:val="28"/>
          <w:szCs w:val="28"/>
        </w:rPr>
        <w:t>B</w:t>
      </w:r>
      <w:r w:rsidRPr="009A2DFD">
        <w:rPr>
          <w:rFonts w:ascii="仿宋_GB2312" w:eastAsia="仿宋_GB2312" w:hint="eastAsia"/>
          <w:sz w:val="28"/>
          <w:szCs w:val="28"/>
        </w:rPr>
        <w:t>类专业。</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一、毕业设计选题</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（一）选题类别</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文化艺术大类</w:t>
      </w:r>
      <w:r w:rsidRPr="009A2DFD">
        <w:rPr>
          <w:rFonts w:ascii="仿宋_GB2312" w:eastAsia="仿宋_GB2312"/>
          <w:sz w:val="28"/>
          <w:szCs w:val="28"/>
        </w:rPr>
        <w:t>B</w:t>
      </w:r>
      <w:r w:rsidRPr="009A2DFD">
        <w:rPr>
          <w:rFonts w:ascii="仿宋_GB2312" w:eastAsia="仿宋_GB2312" w:hint="eastAsia"/>
          <w:sz w:val="28"/>
          <w:szCs w:val="28"/>
        </w:rPr>
        <w:t>类专业毕业设计通常有作品展示、方案设计等类型。</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（二）选题要求</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1</w:t>
      </w:r>
      <w:r w:rsidRPr="009A2DFD">
        <w:rPr>
          <w:rFonts w:ascii="仿宋_GB2312" w:eastAsia="仿宋_GB2312" w:hint="eastAsia"/>
          <w:sz w:val="28"/>
          <w:szCs w:val="28"/>
        </w:rPr>
        <w:t>．选题应符合本专业人才培养目标，具有一定的综合性和典型性，能培养学生综合运用所学知识和技能的能力，培养学生独立思考和解决实际问题的能力。</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2</w:t>
      </w:r>
      <w:r w:rsidRPr="009A2DFD">
        <w:rPr>
          <w:rFonts w:ascii="仿宋_GB2312" w:eastAsia="仿宋_GB2312" w:hint="eastAsia"/>
          <w:sz w:val="28"/>
          <w:szCs w:val="28"/>
        </w:rPr>
        <w:t>．剧目应尽可能从传统、经典、优秀的作品中选取，音乐剧、流行音乐、舞蹈表演等允许并鼓励原创作品的加入。</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3</w:t>
      </w:r>
      <w:r w:rsidRPr="009A2DFD">
        <w:rPr>
          <w:rFonts w:ascii="仿宋_GB2312" w:eastAsia="仿宋_GB2312" w:hint="eastAsia"/>
          <w:sz w:val="28"/>
          <w:szCs w:val="28"/>
        </w:rPr>
        <w:t>．选题应难易适度，要符合学生的实际专业能力水平，使学生在得到锻炼的同时发挥其优长。</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4</w:t>
      </w:r>
      <w:r w:rsidRPr="009A2DFD">
        <w:rPr>
          <w:rFonts w:ascii="仿宋_GB2312" w:eastAsia="仿宋_GB2312" w:hint="eastAsia"/>
          <w:sz w:val="28"/>
          <w:szCs w:val="28"/>
        </w:rPr>
        <w:t>．作品展示类选题的表现形式可以为独奏、独舞、独唱；舞蹈专业可以有双人舞、三人舞、多人舞（</w:t>
      </w:r>
      <w:r w:rsidRPr="009A2DFD">
        <w:rPr>
          <w:rFonts w:ascii="仿宋_GB2312" w:eastAsia="仿宋_GB2312"/>
          <w:sz w:val="28"/>
          <w:szCs w:val="28"/>
        </w:rPr>
        <w:t>10</w:t>
      </w:r>
      <w:r w:rsidRPr="009A2DFD">
        <w:rPr>
          <w:rFonts w:ascii="仿宋_GB2312" w:eastAsia="仿宋_GB2312" w:hint="eastAsia"/>
          <w:sz w:val="28"/>
          <w:szCs w:val="28"/>
        </w:rPr>
        <w:t>人以下）；戏剧、影视、音乐剧专业应以剧目或小品为主。多人剧目作品除视频外还应使用现场照片标明自己在作品中的角色和位置。</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 xml:space="preserve">5. </w:t>
      </w:r>
      <w:r w:rsidRPr="009A2DFD">
        <w:rPr>
          <w:rFonts w:ascii="仿宋_GB2312" w:eastAsia="仿宋_GB2312" w:hint="eastAsia"/>
          <w:sz w:val="28"/>
          <w:szCs w:val="28"/>
        </w:rPr>
        <w:t>影视、戏曲、音乐剧等专业参与了剧组服务等工作而未参与舞台展示的学生，毕业设计成果应以方案设计呈现。</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（三）选题示例</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 xml:space="preserve">1. </w:t>
      </w:r>
      <w:r w:rsidRPr="009A2DFD">
        <w:rPr>
          <w:rFonts w:ascii="仿宋_GB2312" w:eastAsia="仿宋_GB2312" w:hint="eastAsia"/>
          <w:sz w:val="28"/>
          <w:szCs w:val="28"/>
        </w:rPr>
        <w:t>作品展示类</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lastRenderedPageBreak/>
        <w:t>（</w:t>
      </w:r>
      <w:r w:rsidRPr="009A2DFD">
        <w:rPr>
          <w:rFonts w:ascii="仿宋_GB2312" w:eastAsia="仿宋_GB2312"/>
          <w:sz w:val="28"/>
          <w:szCs w:val="28"/>
        </w:rPr>
        <w:t>1</w:t>
      </w:r>
      <w:r w:rsidRPr="009A2DFD">
        <w:rPr>
          <w:rFonts w:ascii="仿宋_GB2312" w:eastAsia="仿宋_GB2312" w:hint="eastAsia"/>
          <w:sz w:val="28"/>
          <w:szCs w:val="28"/>
        </w:rPr>
        <w:t>）中国古典舞独舞《点绛唇》的排演</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）胶州秧歌独舞《九儿》的排演</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）拉丁舞双人舞《领悟》的排演</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）钢琴作品《黄河》的演奏</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5</w:t>
      </w:r>
      <w:r w:rsidRPr="009A2DFD">
        <w:rPr>
          <w:rFonts w:ascii="仿宋_GB2312" w:eastAsia="仿宋_GB2312" w:hint="eastAsia"/>
          <w:sz w:val="28"/>
          <w:szCs w:val="28"/>
        </w:rPr>
        <w:t>）美声《我的太阳》的演唱</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6</w:t>
      </w:r>
      <w:r w:rsidRPr="009A2DFD">
        <w:rPr>
          <w:rFonts w:ascii="仿宋_GB2312" w:eastAsia="仿宋_GB2312" w:hint="eastAsia"/>
          <w:sz w:val="28"/>
          <w:szCs w:val="28"/>
        </w:rPr>
        <w:t>）表演形式</w:t>
      </w:r>
      <w:r w:rsidRPr="009A2DFD">
        <w:rPr>
          <w:rFonts w:ascii="仿宋_GB2312" w:eastAsia="仿宋_GB2312" w:hAnsi="仿宋_GB2312" w:cs="仿宋_GB2312" w:hint="eastAsia"/>
          <w:sz w:val="28"/>
          <w:szCs w:val="28"/>
        </w:rPr>
        <w:t>➕</w:t>
      </w:r>
      <w:r w:rsidRPr="009A2DFD">
        <w:rPr>
          <w:rFonts w:ascii="仿宋_GB2312" w:eastAsia="仿宋_GB2312" w:hint="eastAsia"/>
          <w:sz w:val="28"/>
          <w:szCs w:val="28"/>
        </w:rPr>
        <w:t>作品名的排演</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7</w:t>
      </w:r>
      <w:r w:rsidRPr="009A2DFD">
        <w:rPr>
          <w:rFonts w:ascii="仿宋_GB2312" w:eastAsia="仿宋_GB2312" w:hint="eastAsia"/>
          <w:sz w:val="28"/>
          <w:szCs w:val="28"/>
        </w:rPr>
        <w:t>）电声乐队《加州旅馆》的排演</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8</w:t>
      </w:r>
      <w:r w:rsidRPr="009A2DFD">
        <w:rPr>
          <w:rFonts w:ascii="仿宋_GB2312" w:eastAsia="仿宋_GB2312" w:hint="eastAsia"/>
          <w:sz w:val="28"/>
          <w:szCs w:val="28"/>
        </w:rPr>
        <w:t>）剧目（话剧）《沦陷》的排演</w:t>
      </w:r>
    </w:p>
    <w:p w:rsidR="008D135C"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9</w:t>
      </w:r>
      <w:r w:rsidRPr="009A2DFD">
        <w:rPr>
          <w:rFonts w:ascii="仿宋_GB2312" w:eastAsia="仿宋_GB2312" w:hint="eastAsia"/>
          <w:sz w:val="28"/>
          <w:szCs w:val="28"/>
        </w:rPr>
        <w:t>）小品《最后一课》的排演</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p>
    <w:p w:rsidR="008D135C" w:rsidRPr="009A2DFD" w:rsidRDefault="008D135C" w:rsidP="009271E2">
      <w:pPr>
        <w:numPr>
          <w:ilvl w:val="0"/>
          <w:numId w:val="1"/>
        </w:num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方案设计类</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）音乐剧《猫》服装管理方案设计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）话剧《乌龙山伯爵》背景音乐收集与管理方案设计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w:t>
      </w:r>
      <w:r w:rsidRPr="009A2DFD">
        <w:rPr>
          <w:rFonts w:ascii="仿宋_GB2312" w:eastAsia="仿宋_GB2312"/>
          <w:sz w:val="28"/>
          <w:szCs w:val="28"/>
        </w:rPr>
        <w:t>UP</w:t>
      </w:r>
      <w:r w:rsidRPr="009A2DFD">
        <w:rPr>
          <w:rFonts w:ascii="仿宋_GB2312" w:eastAsia="仿宋_GB2312" w:hint="eastAsia"/>
          <w:sz w:val="28"/>
          <w:szCs w:val="28"/>
        </w:rPr>
        <w:t>钢琴的键盘机械修整方案设计</w:t>
      </w:r>
    </w:p>
    <w:p w:rsidR="008D135C"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）原创歌曲《点亮》的创作方案设计</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二、毕业设计成果展示</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（一）作品展示类</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 xml:space="preserve">1. </w:t>
      </w:r>
      <w:r w:rsidRPr="009A2DFD">
        <w:rPr>
          <w:rFonts w:ascii="仿宋_GB2312" w:eastAsia="仿宋_GB2312" w:hint="eastAsia"/>
          <w:sz w:val="28"/>
          <w:szCs w:val="28"/>
        </w:rPr>
        <w:t>成果表现形式</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作品展示类毕业设计成果包括作品展示视频、照片（指示角色使用）和设计说明书等。</w:t>
      </w:r>
    </w:p>
    <w:p w:rsidR="008D135C" w:rsidRPr="009A2DFD" w:rsidRDefault="008D135C" w:rsidP="009271E2">
      <w:pPr>
        <w:spacing w:line="580" w:lineRule="exact"/>
        <w:ind w:firstLineChars="150" w:firstLine="420"/>
        <w:rPr>
          <w:rFonts w:ascii="仿宋_GB2312" w:eastAsia="仿宋_GB2312"/>
          <w:sz w:val="28"/>
          <w:szCs w:val="28"/>
        </w:rPr>
      </w:pPr>
      <w:r w:rsidRPr="009A2DFD">
        <w:rPr>
          <w:rFonts w:ascii="仿宋_GB2312" w:eastAsia="仿宋_GB2312"/>
          <w:sz w:val="28"/>
          <w:szCs w:val="28"/>
        </w:rPr>
        <w:t>2.</w:t>
      </w:r>
      <w:r w:rsidRPr="009A2DFD">
        <w:rPr>
          <w:rFonts w:ascii="仿宋_GB2312" w:eastAsia="仿宋_GB2312" w:hint="eastAsia"/>
          <w:sz w:val="28"/>
          <w:szCs w:val="28"/>
        </w:rPr>
        <w:t>成果要求</w:t>
      </w:r>
    </w:p>
    <w:p w:rsidR="008D135C" w:rsidRPr="009A2DFD" w:rsidRDefault="008D135C">
      <w:pPr>
        <w:spacing w:line="580" w:lineRule="exact"/>
        <w:rPr>
          <w:rFonts w:ascii="仿宋_GB2312" w:eastAsia="仿宋_GB2312"/>
          <w:sz w:val="28"/>
          <w:szCs w:val="28"/>
        </w:rPr>
      </w:pPr>
      <w:r w:rsidRPr="009A2DFD">
        <w:rPr>
          <w:rFonts w:ascii="仿宋_GB2312" w:eastAsia="仿宋_GB2312"/>
          <w:sz w:val="28"/>
          <w:szCs w:val="28"/>
        </w:rPr>
        <w:t xml:space="preserve">   </w:t>
      </w: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）作品展示视频片段时长不少于</w:t>
      </w:r>
      <w:r w:rsidRPr="009A2DFD">
        <w:rPr>
          <w:rFonts w:ascii="仿宋_GB2312" w:eastAsia="仿宋_GB2312"/>
          <w:sz w:val="28"/>
          <w:szCs w:val="28"/>
        </w:rPr>
        <w:t>2.5</w:t>
      </w:r>
      <w:r w:rsidRPr="009A2DFD">
        <w:rPr>
          <w:rFonts w:ascii="仿宋_GB2312" w:eastAsia="仿宋_GB2312" w:hint="eastAsia"/>
          <w:sz w:val="28"/>
          <w:szCs w:val="28"/>
        </w:rPr>
        <w:t>分钟，不超过</w:t>
      </w:r>
      <w:r w:rsidRPr="009A2DFD">
        <w:rPr>
          <w:rFonts w:ascii="仿宋_GB2312" w:eastAsia="仿宋_GB2312"/>
          <w:sz w:val="28"/>
          <w:szCs w:val="28"/>
        </w:rPr>
        <w:t>4</w:t>
      </w:r>
      <w:r w:rsidRPr="009A2DFD">
        <w:rPr>
          <w:rFonts w:ascii="仿宋_GB2312" w:eastAsia="仿宋_GB2312" w:hint="eastAsia"/>
          <w:sz w:val="28"/>
          <w:szCs w:val="28"/>
        </w:rPr>
        <w:t>分钟；剧目视频可以放宽至</w:t>
      </w:r>
      <w:r w:rsidRPr="009A2DFD">
        <w:rPr>
          <w:rFonts w:ascii="仿宋_GB2312" w:eastAsia="仿宋_GB2312"/>
          <w:sz w:val="28"/>
          <w:szCs w:val="28"/>
        </w:rPr>
        <w:t>8</w:t>
      </w:r>
      <w:r w:rsidRPr="009A2DFD">
        <w:rPr>
          <w:rFonts w:ascii="仿宋_GB2312" w:eastAsia="仿宋_GB2312" w:hint="eastAsia"/>
          <w:sz w:val="28"/>
          <w:szCs w:val="28"/>
        </w:rPr>
        <w:t>分钟，但不超于</w:t>
      </w:r>
      <w:r w:rsidRPr="009A2DFD">
        <w:rPr>
          <w:rFonts w:ascii="仿宋_GB2312" w:eastAsia="仿宋_GB2312"/>
          <w:sz w:val="28"/>
          <w:szCs w:val="28"/>
        </w:rPr>
        <w:t>8</w:t>
      </w:r>
      <w:r w:rsidRPr="009A2DFD">
        <w:rPr>
          <w:rFonts w:ascii="仿宋_GB2312" w:eastAsia="仿宋_GB2312" w:hint="eastAsia"/>
          <w:sz w:val="28"/>
          <w:szCs w:val="28"/>
        </w:rPr>
        <w:t>分钟；并附</w:t>
      </w:r>
      <w:r w:rsidRPr="009A2DFD">
        <w:rPr>
          <w:rFonts w:ascii="仿宋_GB2312" w:eastAsia="仿宋_GB2312"/>
          <w:sz w:val="28"/>
          <w:szCs w:val="28"/>
        </w:rPr>
        <w:t>6</w:t>
      </w:r>
      <w:r w:rsidRPr="009A2DFD">
        <w:rPr>
          <w:rFonts w:ascii="仿宋_GB2312" w:eastAsia="仿宋_GB2312" w:hint="eastAsia"/>
          <w:sz w:val="28"/>
          <w:szCs w:val="28"/>
        </w:rPr>
        <w:t>张以上照片佐证；</w:t>
      </w:r>
    </w:p>
    <w:p w:rsidR="008D135C" w:rsidRPr="009A2DFD" w:rsidRDefault="008D135C">
      <w:pPr>
        <w:spacing w:line="580" w:lineRule="exact"/>
        <w:rPr>
          <w:rFonts w:ascii="仿宋_GB2312" w:eastAsia="仿宋_GB2312"/>
          <w:sz w:val="28"/>
          <w:szCs w:val="28"/>
        </w:rPr>
      </w:pPr>
      <w:r w:rsidRPr="009A2DFD">
        <w:rPr>
          <w:rFonts w:ascii="仿宋_GB2312" w:eastAsia="仿宋_GB2312"/>
          <w:sz w:val="28"/>
          <w:szCs w:val="28"/>
        </w:rPr>
        <w:lastRenderedPageBreak/>
        <w:t xml:space="preserve">   </w:t>
      </w: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）所表演内容的难度应符合学生自身专业水平，并具有一定的审美价值；</w:t>
      </w:r>
    </w:p>
    <w:p w:rsidR="008D135C" w:rsidRPr="009A2DFD" w:rsidRDefault="008D135C" w:rsidP="009271E2">
      <w:pPr>
        <w:spacing w:line="580" w:lineRule="exact"/>
        <w:ind w:firstLineChars="150" w:firstLine="42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）设计说明书撰写思路清晰、过程真实、清晰，格式、排版规范。</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（二）方案设计类</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 xml:space="preserve">1. </w:t>
      </w:r>
      <w:r w:rsidRPr="009A2DFD">
        <w:rPr>
          <w:rFonts w:ascii="仿宋_GB2312" w:eastAsia="仿宋_GB2312" w:hint="eastAsia"/>
          <w:sz w:val="28"/>
          <w:szCs w:val="28"/>
        </w:rPr>
        <w:t>成果表现形式</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方案设计类毕业设计成果通常为一个完整的方案。设计方案应包括设计背景、设计思路、实施步骤、预期效果等内容。必要时，须附相应图表资料等。</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sz w:val="28"/>
          <w:szCs w:val="28"/>
        </w:rPr>
        <w:t xml:space="preserve">2. </w:t>
      </w:r>
      <w:r w:rsidRPr="009A2DFD">
        <w:rPr>
          <w:rFonts w:ascii="仿宋_GB2312" w:eastAsia="仿宋_GB2312" w:hint="eastAsia"/>
          <w:sz w:val="28"/>
          <w:szCs w:val="28"/>
        </w:rPr>
        <w:t>成果要求</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1</w:t>
      </w:r>
      <w:r w:rsidRPr="009A2DFD">
        <w:rPr>
          <w:rFonts w:ascii="仿宋_GB2312" w:eastAsia="仿宋_GB2312" w:hint="eastAsia"/>
          <w:sz w:val="28"/>
          <w:szCs w:val="28"/>
        </w:rPr>
        <w:t>）所参与的实际工作难度应符合学生专业能力水平和特点，并具有一定的操作性；</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2</w:t>
      </w:r>
      <w:r w:rsidRPr="009A2DFD">
        <w:rPr>
          <w:rFonts w:ascii="仿宋_GB2312" w:eastAsia="仿宋_GB2312" w:hint="eastAsia"/>
          <w:sz w:val="28"/>
          <w:szCs w:val="28"/>
        </w:rPr>
        <w:t>）方案设计的外在形式与内容结构符合规范化要求，字数不少于</w:t>
      </w:r>
      <w:r w:rsidRPr="009A2DFD">
        <w:rPr>
          <w:rFonts w:ascii="仿宋_GB2312" w:eastAsia="仿宋_GB2312"/>
          <w:sz w:val="28"/>
          <w:szCs w:val="28"/>
        </w:rPr>
        <w:t>2500</w:t>
      </w:r>
      <w:r w:rsidRPr="009A2DFD">
        <w:rPr>
          <w:rFonts w:ascii="仿宋_GB2312" w:eastAsia="仿宋_GB2312" w:hint="eastAsia"/>
          <w:sz w:val="28"/>
          <w:szCs w:val="28"/>
        </w:rPr>
        <w:t>字；</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3</w:t>
      </w:r>
      <w:r w:rsidRPr="009A2DFD">
        <w:rPr>
          <w:rFonts w:ascii="仿宋_GB2312" w:eastAsia="仿宋_GB2312" w:hint="eastAsia"/>
          <w:sz w:val="28"/>
          <w:szCs w:val="28"/>
        </w:rPr>
        <w:t>）方案设计撰写思路清晰、过程真实、结构完整、要素完备，能清晰表达设计内容；</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w:t>
      </w:r>
      <w:r w:rsidRPr="009A2DFD">
        <w:rPr>
          <w:rFonts w:ascii="仿宋_GB2312" w:eastAsia="仿宋_GB2312"/>
          <w:sz w:val="28"/>
          <w:szCs w:val="28"/>
        </w:rPr>
        <w:t>4</w:t>
      </w:r>
      <w:r w:rsidRPr="009A2DFD">
        <w:rPr>
          <w:rFonts w:ascii="仿宋_GB2312" w:eastAsia="仿宋_GB2312" w:hint="eastAsia"/>
          <w:sz w:val="28"/>
          <w:szCs w:val="28"/>
        </w:rPr>
        <w:t>）满足成本、环保、创新、安全等方面要求。</w:t>
      </w:r>
    </w:p>
    <w:p w:rsidR="008D135C" w:rsidRPr="009A2DFD" w:rsidRDefault="008D135C" w:rsidP="009271E2">
      <w:pPr>
        <w:spacing w:line="580" w:lineRule="exact"/>
        <w:ind w:firstLineChars="200" w:firstLine="560"/>
        <w:rPr>
          <w:rFonts w:ascii="仿宋_GB2312" w:eastAsia="仿宋_GB2312"/>
          <w:sz w:val="28"/>
          <w:szCs w:val="28"/>
        </w:rPr>
      </w:pPr>
    </w:p>
    <w:p w:rsidR="008D135C" w:rsidRPr="009A2DFD" w:rsidRDefault="008D135C">
      <w:pPr>
        <w:spacing w:line="580" w:lineRule="exact"/>
        <w:ind w:left="600"/>
        <w:rPr>
          <w:rFonts w:ascii="黑体" w:eastAsia="黑体"/>
          <w:sz w:val="28"/>
          <w:szCs w:val="28"/>
        </w:rPr>
      </w:pPr>
      <w:r w:rsidRPr="009A2DFD">
        <w:rPr>
          <w:rFonts w:ascii="黑体" w:eastAsia="黑体" w:hint="eastAsia"/>
          <w:sz w:val="28"/>
          <w:szCs w:val="28"/>
        </w:rPr>
        <w:t>三、毕业设计成果质量评价</w:t>
      </w:r>
    </w:p>
    <w:p w:rsidR="008D135C" w:rsidRPr="009A2DFD" w:rsidRDefault="008D135C" w:rsidP="009271E2">
      <w:pPr>
        <w:spacing w:line="580" w:lineRule="exact"/>
        <w:ind w:firstLineChars="200" w:firstLine="560"/>
        <w:rPr>
          <w:rFonts w:ascii="仿宋_GB2312" w:eastAsia="仿宋_GB2312"/>
          <w:sz w:val="28"/>
          <w:szCs w:val="28"/>
        </w:rPr>
      </w:pPr>
      <w:r w:rsidRPr="009A2DFD">
        <w:rPr>
          <w:rFonts w:ascii="仿宋_GB2312" w:eastAsia="仿宋_GB2312" w:hint="eastAsia"/>
          <w:sz w:val="28"/>
          <w:szCs w:val="28"/>
        </w:rPr>
        <w:t>毕业设计成果质量评价根据成果类别的不同而有所区别，具体见表</w:t>
      </w:r>
      <w:r w:rsidRPr="009A2DFD">
        <w:rPr>
          <w:rFonts w:ascii="仿宋_GB2312" w:eastAsia="仿宋_GB2312"/>
          <w:sz w:val="28"/>
          <w:szCs w:val="28"/>
        </w:rPr>
        <w:t>1</w:t>
      </w:r>
      <w:r w:rsidRPr="009A2DFD">
        <w:rPr>
          <w:rFonts w:ascii="仿宋_GB2312" w:eastAsia="仿宋_GB2312" w:hint="eastAsia"/>
          <w:sz w:val="28"/>
          <w:szCs w:val="28"/>
        </w:rPr>
        <w:t>～表</w:t>
      </w:r>
      <w:r w:rsidRPr="009A2DFD">
        <w:rPr>
          <w:rFonts w:ascii="仿宋_GB2312" w:eastAsia="仿宋_GB2312"/>
          <w:sz w:val="28"/>
          <w:szCs w:val="28"/>
        </w:rPr>
        <w:t>2</w:t>
      </w:r>
      <w:r w:rsidRPr="009A2DFD">
        <w:rPr>
          <w:rFonts w:ascii="仿宋_GB2312" w:eastAsia="仿宋_GB2312" w:hint="eastAsia"/>
          <w:sz w:val="28"/>
          <w:szCs w:val="28"/>
        </w:rPr>
        <w:t>。</w:t>
      </w:r>
    </w:p>
    <w:p w:rsidR="008D135C" w:rsidRPr="009A2DFD" w:rsidRDefault="008D135C" w:rsidP="009271E2">
      <w:pPr>
        <w:spacing w:line="360" w:lineRule="auto"/>
        <w:ind w:firstLineChars="150" w:firstLine="361"/>
        <w:jc w:val="center"/>
        <w:rPr>
          <w:rFonts w:ascii="宋体"/>
          <w:b/>
          <w:sz w:val="24"/>
        </w:rPr>
      </w:pPr>
      <w:r w:rsidRPr="009A2DFD">
        <w:rPr>
          <w:rFonts w:ascii="宋体"/>
          <w:b/>
          <w:sz w:val="24"/>
        </w:rPr>
        <w:br w:type="page"/>
      </w:r>
      <w:r w:rsidRPr="009A2DFD">
        <w:rPr>
          <w:rFonts w:ascii="宋体" w:hAnsi="宋体" w:hint="eastAsia"/>
          <w:b/>
          <w:sz w:val="24"/>
        </w:rPr>
        <w:lastRenderedPageBreak/>
        <w:t>表</w:t>
      </w:r>
      <w:r w:rsidRPr="009A2DFD">
        <w:rPr>
          <w:rFonts w:ascii="宋体" w:hAnsi="宋体"/>
          <w:b/>
          <w:sz w:val="24"/>
        </w:rPr>
        <w:t xml:space="preserve">1  </w:t>
      </w:r>
      <w:r w:rsidRPr="009A2DFD">
        <w:rPr>
          <w:rFonts w:ascii="宋体" w:hAnsi="宋体" w:hint="eastAsia"/>
          <w:b/>
          <w:sz w:val="24"/>
        </w:rPr>
        <w:t>作品展示类毕业设计成果质量评价指标及权重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9A2DFD">
        <w:trPr>
          <w:trHeight w:val="709"/>
          <w:tblHeader/>
          <w:jc w:val="center"/>
        </w:trPr>
        <w:tc>
          <w:tcPr>
            <w:tcW w:w="96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评价</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指标</w:t>
            </w:r>
          </w:p>
        </w:tc>
        <w:tc>
          <w:tcPr>
            <w:tcW w:w="670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w:t>
            </w:r>
            <w:r w:rsidRPr="009A2DFD">
              <w:rPr>
                <w:rFonts w:ascii="宋体" w:hAnsi="宋体" w:cs="楷体"/>
                <w:bCs/>
                <w:szCs w:val="21"/>
              </w:rPr>
              <w:t xml:space="preserve">    </w:t>
            </w:r>
            <w:r w:rsidRPr="009A2DFD">
              <w:rPr>
                <w:rFonts w:ascii="宋体" w:hAnsi="宋体" w:cs="楷体" w:hint="eastAsia"/>
                <w:bCs/>
                <w:szCs w:val="21"/>
              </w:rPr>
              <w:t>标</w:t>
            </w:r>
            <w:r w:rsidRPr="009A2DFD">
              <w:rPr>
                <w:rFonts w:ascii="宋体" w:hAnsi="宋体" w:cs="楷体"/>
                <w:bCs/>
                <w:szCs w:val="21"/>
              </w:rPr>
              <w:t xml:space="preserve">   </w:t>
            </w:r>
            <w:r w:rsidRPr="009A2DFD">
              <w:rPr>
                <w:rFonts w:ascii="宋体" w:hAnsi="宋体" w:cs="楷体" w:hint="eastAsia"/>
                <w:bCs/>
                <w:szCs w:val="21"/>
              </w:rPr>
              <w:t>内</w:t>
            </w:r>
            <w:r w:rsidRPr="009A2DFD">
              <w:rPr>
                <w:rFonts w:ascii="宋体" w:hAnsi="宋体" w:cs="楷体"/>
                <w:bCs/>
                <w:szCs w:val="21"/>
              </w:rPr>
              <w:t xml:space="preserve">   </w:t>
            </w:r>
            <w:r w:rsidRPr="009A2DFD">
              <w:rPr>
                <w:rFonts w:ascii="宋体" w:hAnsi="宋体" w:cs="楷体" w:hint="eastAsia"/>
                <w:bCs/>
                <w:szCs w:val="21"/>
              </w:rPr>
              <w:t>涵</w:t>
            </w:r>
          </w:p>
        </w:tc>
        <w:tc>
          <w:tcPr>
            <w:tcW w:w="946"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分值</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权重</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w:t>
            </w:r>
            <w:r w:rsidRPr="009A2DFD">
              <w:rPr>
                <w:rFonts w:ascii="宋体" w:hAnsi="宋体" w:cs="楷体"/>
                <w:bCs/>
                <w:szCs w:val="21"/>
              </w:rPr>
              <w:t>%</w:t>
            </w:r>
            <w:r w:rsidRPr="009A2DFD">
              <w:rPr>
                <w:rFonts w:ascii="宋体" w:hAnsi="宋体" w:cs="楷体" w:hint="eastAsia"/>
                <w:bCs/>
                <w:szCs w:val="21"/>
              </w:rPr>
              <w:t>）</w:t>
            </w:r>
          </w:p>
        </w:tc>
      </w:tr>
      <w:tr w:rsidR="008D135C" w:rsidRPr="009A2DFD">
        <w:trPr>
          <w:trHeight w:val="429"/>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科学性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毕业设计说明书文字表达准确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2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成果展示应科学、可行，专业基础、理论依据选择合理，相关的学情分析、推导正确且逻辑性强</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12</w:t>
            </w:r>
          </w:p>
        </w:tc>
      </w:tr>
      <w:tr w:rsidR="008D135C" w:rsidRPr="009A2DFD">
        <w:trPr>
          <w:trHeight w:val="41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鼓励应用本专业领域中的新知识、新技术、新方法、新设备</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规范性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毕业设计成果展示作品（剧目）的技术完成度应符合相应的专业要求，并具有一定的规范性</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5"/>
          <w:jc w:val="center"/>
        </w:trPr>
        <w:tc>
          <w:tcPr>
            <w:tcW w:w="963" w:type="dxa"/>
            <w:vMerge/>
            <w:vAlign w:val="center"/>
          </w:tcPr>
          <w:p w:rsidR="008D135C" w:rsidRPr="009A2DFD" w:rsidRDefault="008D135C" w:rsidP="009271E2">
            <w:pPr>
              <w:autoSpaceDN w:val="0"/>
              <w:adjustRightInd w:val="0"/>
              <w:snapToGrid w:val="0"/>
              <w:spacing w:line="280" w:lineRule="exact"/>
              <w:ind w:left="420" w:hangingChars="200" w:hanging="420"/>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毕业设计成果展示文字资</w:t>
            </w:r>
            <w:bookmarkStart w:id="0" w:name="_GoBack"/>
            <w:bookmarkEnd w:id="0"/>
            <w:r w:rsidRPr="009A2DFD">
              <w:rPr>
                <w:rFonts w:ascii="宋体" w:hAnsi="宋体" w:cs="Arial" w:hint="eastAsia"/>
                <w:kern w:val="0"/>
                <w:szCs w:val="21"/>
              </w:rPr>
              <w:t>料表述条理清晰，能体现设计思路和过程，格式、排版规范</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完整性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所提交的作品（剧目）视频在内容上要相对完整</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15</w:t>
            </w:r>
          </w:p>
        </w:tc>
      </w:tr>
      <w:tr w:rsidR="008D135C" w:rsidRPr="009A2DFD">
        <w:trPr>
          <w:trHeight w:val="39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毕业设计说明书应完整的表述学生在完成作品过程中的思路、排演进程、对作品排演的体会及感想</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15</w:t>
            </w:r>
          </w:p>
        </w:tc>
      </w:tr>
      <w:tr w:rsidR="008D135C" w:rsidRPr="009A2DFD">
        <w:trPr>
          <w:trHeight w:val="441"/>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实用性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成果展示的作品应具有一定的实用性和应用价值</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12</w:t>
            </w:r>
          </w:p>
        </w:tc>
      </w:tr>
      <w:tr w:rsidR="008D135C" w:rsidRPr="009A2DFD">
        <w:trPr>
          <w:trHeight w:val="44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Arial"/>
                <w:kern w:val="0"/>
                <w:szCs w:val="21"/>
              </w:rPr>
            </w:pPr>
            <w:r w:rsidRPr="009A2DFD">
              <w:rPr>
                <w:rFonts w:ascii="宋体" w:hAnsi="宋体" w:cs="Arial" w:hint="eastAsia"/>
                <w:kern w:val="0"/>
                <w:szCs w:val="21"/>
              </w:rPr>
              <w:t>成果展示的作品能达到创作者的审美和技术要求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bl>
    <w:p w:rsidR="008D135C" w:rsidRPr="009A2DFD" w:rsidRDefault="008D135C" w:rsidP="009271E2">
      <w:pPr>
        <w:spacing w:line="360" w:lineRule="auto"/>
        <w:ind w:firstLineChars="150" w:firstLine="361"/>
        <w:jc w:val="center"/>
        <w:rPr>
          <w:rFonts w:ascii="宋体"/>
          <w:b/>
          <w:sz w:val="24"/>
        </w:rPr>
      </w:pPr>
    </w:p>
    <w:p w:rsidR="008D135C" w:rsidRPr="009A2DFD" w:rsidRDefault="008D135C" w:rsidP="009271E2">
      <w:pPr>
        <w:spacing w:line="360" w:lineRule="auto"/>
        <w:ind w:firstLineChars="150" w:firstLine="361"/>
        <w:jc w:val="center"/>
        <w:rPr>
          <w:rFonts w:ascii="宋体"/>
          <w:b/>
          <w:sz w:val="24"/>
        </w:rPr>
      </w:pPr>
      <w:r w:rsidRPr="009A2DFD">
        <w:rPr>
          <w:rFonts w:ascii="宋体" w:hAnsi="宋体" w:hint="eastAsia"/>
          <w:b/>
          <w:sz w:val="24"/>
        </w:rPr>
        <w:t>表</w:t>
      </w:r>
      <w:r w:rsidRPr="009A2DFD">
        <w:rPr>
          <w:rFonts w:ascii="宋体" w:hAnsi="宋体"/>
          <w:b/>
          <w:sz w:val="24"/>
        </w:rPr>
        <w:t xml:space="preserve">2 </w:t>
      </w:r>
      <w:r w:rsidRPr="009A2DFD">
        <w:rPr>
          <w:rFonts w:ascii="宋体" w:hAnsi="宋体" w:hint="eastAsia"/>
          <w:b/>
          <w:sz w:val="24"/>
        </w:rPr>
        <w:t>方案设计类毕业设计成果质量评价指标及权重</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3"/>
        <w:gridCol w:w="6703"/>
        <w:gridCol w:w="946"/>
      </w:tblGrid>
      <w:tr w:rsidR="008D135C" w:rsidRPr="009A2DFD">
        <w:trPr>
          <w:trHeight w:val="709"/>
          <w:tblHeader/>
          <w:jc w:val="center"/>
        </w:trPr>
        <w:tc>
          <w:tcPr>
            <w:tcW w:w="96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评价</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指标</w:t>
            </w:r>
          </w:p>
        </w:tc>
        <w:tc>
          <w:tcPr>
            <w:tcW w:w="6703"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指</w:t>
            </w:r>
            <w:r w:rsidRPr="009A2DFD">
              <w:rPr>
                <w:rFonts w:ascii="宋体" w:hAnsi="宋体" w:cs="楷体"/>
                <w:bCs/>
                <w:szCs w:val="21"/>
              </w:rPr>
              <w:t xml:space="preserve">    </w:t>
            </w:r>
            <w:r w:rsidRPr="009A2DFD">
              <w:rPr>
                <w:rFonts w:ascii="宋体" w:hAnsi="宋体" w:cs="楷体" w:hint="eastAsia"/>
                <w:bCs/>
                <w:szCs w:val="21"/>
              </w:rPr>
              <w:t>标</w:t>
            </w:r>
            <w:r w:rsidRPr="009A2DFD">
              <w:rPr>
                <w:rFonts w:ascii="宋体" w:hAnsi="宋体" w:cs="楷体"/>
                <w:bCs/>
                <w:szCs w:val="21"/>
              </w:rPr>
              <w:t xml:space="preserve">   </w:t>
            </w:r>
            <w:r w:rsidRPr="009A2DFD">
              <w:rPr>
                <w:rFonts w:ascii="宋体" w:hAnsi="宋体" w:cs="楷体" w:hint="eastAsia"/>
                <w:bCs/>
                <w:szCs w:val="21"/>
              </w:rPr>
              <w:t>内</w:t>
            </w:r>
            <w:r w:rsidRPr="009A2DFD">
              <w:rPr>
                <w:rFonts w:ascii="宋体" w:hAnsi="宋体" w:cs="楷体"/>
                <w:bCs/>
                <w:szCs w:val="21"/>
              </w:rPr>
              <w:t xml:space="preserve">   </w:t>
            </w:r>
            <w:r w:rsidRPr="009A2DFD">
              <w:rPr>
                <w:rFonts w:ascii="宋体" w:hAnsi="宋体" w:cs="楷体" w:hint="eastAsia"/>
                <w:bCs/>
                <w:szCs w:val="21"/>
              </w:rPr>
              <w:t>涵</w:t>
            </w:r>
          </w:p>
        </w:tc>
        <w:tc>
          <w:tcPr>
            <w:tcW w:w="946" w:type="dxa"/>
            <w:vAlign w:val="center"/>
          </w:tcPr>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分值</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权重</w:t>
            </w:r>
          </w:p>
          <w:p w:rsidR="008D135C" w:rsidRPr="009A2DFD" w:rsidRDefault="008D135C">
            <w:pPr>
              <w:autoSpaceDN w:val="0"/>
              <w:adjustRightInd w:val="0"/>
              <w:snapToGrid w:val="0"/>
              <w:spacing w:line="280" w:lineRule="exact"/>
              <w:jc w:val="center"/>
              <w:rPr>
                <w:rFonts w:ascii="宋体" w:cs="楷体"/>
                <w:bCs/>
                <w:szCs w:val="21"/>
              </w:rPr>
            </w:pPr>
            <w:r w:rsidRPr="009A2DFD">
              <w:rPr>
                <w:rFonts w:ascii="宋体" w:hAnsi="宋体" w:cs="楷体" w:hint="eastAsia"/>
                <w:bCs/>
                <w:szCs w:val="21"/>
              </w:rPr>
              <w:t>（</w:t>
            </w:r>
            <w:r w:rsidRPr="009A2DFD">
              <w:rPr>
                <w:rFonts w:ascii="宋体" w:hAnsi="宋体" w:cs="楷体"/>
                <w:bCs/>
                <w:szCs w:val="21"/>
              </w:rPr>
              <w:t>%</w:t>
            </w:r>
            <w:r w:rsidRPr="009A2DFD">
              <w:rPr>
                <w:rFonts w:ascii="宋体" w:hAnsi="宋体" w:cs="楷体" w:hint="eastAsia"/>
                <w:bCs/>
                <w:szCs w:val="21"/>
              </w:rPr>
              <w:t>）</w:t>
            </w:r>
          </w:p>
        </w:tc>
      </w:tr>
      <w:tr w:rsidR="008D135C" w:rsidRPr="009A2DFD">
        <w:trPr>
          <w:trHeight w:val="429"/>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科学性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技术路线科学、可行，步骤合理，方法运用得当</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2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技术标准等运用正确，技术参数计算准确，相关数据详实、充分、明确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19"/>
          <w:jc w:val="center"/>
        </w:trPr>
        <w:tc>
          <w:tcPr>
            <w:tcW w:w="963" w:type="dxa"/>
            <w:vMerge/>
            <w:vAlign w:val="center"/>
          </w:tcPr>
          <w:p w:rsidR="008D135C" w:rsidRPr="009A2DFD" w:rsidRDefault="008D135C">
            <w:pPr>
              <w:autoSpaceDN w:val="0"/>
              <w:adjustRightInd w:val="0"/>
              <w:snapToGrid w:val="0"/>
              <w:spacing w:line="280" w:lineRule="exact"/>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应用了本专业领域中新知识、新技术、新工艺、新材料、新方法、新设备</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规范性</w:t>
            </w:r>
          </w:p>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方案能体现设计思路和过程，其格式、排版规范，图表、计算公式和需提供的技术文件等符合国家和行业标准的规范与要求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15</w:t>
            </w:r>
          </w:p>
        </w:tc>
      </w:tr>
      <w:tr w:rsidR="008D135C" w:rsidRPr="009A2DFD">
        <w:trPr>
          <w:trHeight w:val="445"/>
          <w:jc w:val="center"/>
        </w:trPr>
        <w:tc>
          <w:tcPr>
            <w:tcW w:w="963" w:type="dxa"/>
            <w:vMerge/>
            <w:vAlign w:val="center"/>
          </w:tcPr>
          <w:p w:rsidR="008D135C" w:rsidRPr="009A2DFD" w:rsidRDefault="008D135C" w:rsidP="009271E2">
            <w:pPr>
              <w:autoSpaceDN w:val="0"/>
              <w:adjustRightInd w:val="0"/>
              <w:snapToGrid w:val="0"/>
              <w:spacing w:line="280" w:lineRule="exact"/>
              <w:ind w:left="420" w:hangingChars="200" w:hanging="420"/>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参考资料的引用、参考方案的来源等标识规范、准确</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10</w:t>
            </w:r>
          </w:p>
        </w:tc>
      </w:tr>
      <w:tr w:rsidR="008D135C" w:rsidRPr="009A2DFD">
        <w:trPr>
          <w:trHeight w:val="445"/>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完整性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30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方案体现任务书的规定要求，达到项目要求</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12</w:t>
            </w:r>
          </w:p>
        </w:tc>
      </w:tr>
      <w:tr w:rsidR="008D135C" w:rsidRPr="009A2DFD">
        <w:trPr>
          <w:trHeight w:val="39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方案要素完备，能清晰表达内容</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18</w:t>
            </w:r>
          </w:p>
        </w:tc>
      </w:tr>
      <w:tr w:rsidR="008D135C" w:rsidRPr="009A2DFD">
        <w:trPr>
          <w:trHeight w:val="441"/>
          <w:jc w:val="center"/>
        </w:trPr>
        <w:tc>
          <w:tcPr>
            <w:tcW w:w="963" w:type="dxa"/>
            <w:vMerge w:val="restart"/>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实用性</w:t>
            </w:r>
          </w:p>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hint="eastAsia"/>
                <w:szCs w:val="21"/>
              </w:rPr>
              <w:t>（</w:t>
            </w:r>
            <w:r w:rsidRPr="009A2DFD">
              <w:rPr>
                <w:rFonts w:ascii="宋体" w:hAnsi="宋体" w:cs="楷体"/>
                <w:szCs w:val="21"/>
              </w:rPr>
              <w:t>20</w:t>
            </w:r>
            <w:r w:rsidRPr="009A2DFD">
              <w:rPr>
                <w:rFonts w:ascii="宋体" w:hAnsi="宋体" w:cs="楷体" w:hint="eastAsia"/>
                <w:szCs w:val="21"/>
              </w:rPr>
              <w:t>分）</w:t>
            </w: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楷体" w:hint="eastAsia"/>
                <w:szCs w:val="21"/>
              </w:rPr>
              <w:t>方案设计应具有一定的应用价值</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8</w:t>
            </w:r>
          </w:p>
        </w:tc>
      </w:tr>
      <w:tr w:rsidR="008D135C" w:rsidRPr="009A2DFD">
        <w:trPr>
          <w:trHeight w:val="441"/>
          <w:jc w:val="center"/>
        </w:trPr>
        <w:tc>
          <w:tcPr>
            <w:tcW w:w="963" w:type="dxa"/>
            <w:vMerge/>
            <w:vAlign w:val="center"/>
          </w:tcPr>
          <w:p w:rsidR="008D135C" w:rsidRPr="009A2DFD" w:rsidRDefault="008D135C">
            <w:pPr>
              <w:autoSpaceDN w:val="0"/>
              <w:adjustRightInd w:val="0"/>
              <w:snapToGrid w:val="0"/>
              <w:spacing w:line="280" w:lineRule="exact"/>
              <w:jc w:val="center"/>
              <w:rPr>
                <w:rFonts w:ascii="宋体" w:cs="楷体"/>
                <w:szCs w:val="21"/>
              </w:rPr>
            </w:pPr>
          </w:p>
        </w:tc>
        <w:tc>
          <w:tcPr>
            <w:tcW w:w="6703" w:type="dxa"/>
            <w:vAlign w:val="center"/>
          </w:tcPr>
          <w:p w:rsidR="008D135C" w:rsidRPr="009A2DFD" w:rsidRDefault="008D135C">
            <w:pPr>
              <w:autoSpaceDN w:val="0"/>
              <w:adjustRightInd w:val="0"/>
              <w:snapToGrid w:val="0"/>
              <w:spacing w:line="280" w:lineRule="exact"/>
              <w:rPr>
                <w:rFonts w:ascii="宋体" w:cs="楷体"/>
                <w:szCs w:val="21"/>
              </w:rPr>
            </w:pPr>
            <w:r w:rsidRPr="009A2DFD">
              <w:rPr>
                <w:rFonts w:ascii="宋体" w:hAnsi="宋体" w:cs="Arial" w:hint="eastAsia"/>
                <w:kern w:val="0"/>
                <w:szCs w:val="21"/>
              </w:rPr>
              <w:t>方案能解决实际问题</w:t>
            </w:r>
          </w:p>
        </w:tc>
        <w:tc>
          <w:tcPr>
            <w:tcW w:w="946" w:type="dxa"/>
            <w:vAlign w:val="center"/>
          </w:tcPr>
          <w:p w:rsidR="008D135C" w:rsidRPr="009A2DFD" w:rsidRDefault="008D135C">
            <w:pPr>
              <w:autoSpaceDN w:val="0"/>
              <w:adjustRightInd w:val="0"/>
              <w:snapToGrid w:val="0"/>
              <w:spacing w:line="280" w:lineRule="exact"/>
              <w:jc w:val="center"/>
              <w:rPr>
                <w:rFonts w:ascii="宋体" w:cs="楷体"/>
                <w:szCs w:val="21"/>
              </w:rPr>
            </w:pPr>
            <w:r w:rsidRPr="009A2DFD">
              <w:rPr>
                <w:rFonts w:ascii="宋体" w:hAnsi="宋体" w:cs="楷体"/>
                <w:szCs w:val="21"/>
              </w:rPr>
              <w:t>12</w:t>
            </w:r>
          </w:p>
        </w:tc>
      </w:tr>
    </w:tbl>
    <w:p w:rsidR="008D135C" w:rsidRPr="009A2DFD" w:rsidRDefault="008D135C"/>
    <w:sectPr w:rsidR="008D135C" w:rsidRPr="009A2DFD" w:rsidSect="00F407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A84" w:rsidRDefault="004C0A84" w:rsidP="006E0238">
      <w:r>
        <w:separator/>
      </w:r>
    </w:p>
  </w:endnote>
  <w:endnote w:type="continuationSeparator" w:id="1">
    <w:p w:rsidR="004C0A84" w:rsidRDefault="004C0A84" w:rsidP="006E02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A84" w:rsidRDefault="004C0A84" w:rsidP="006E0238">
      <w:r>
        <w:separator/>
      </w:r>
    </w:p>
  </w:footnote>
  <w:footnote w:type="continuationSeparator" w:id="1">
    <w:p w:rsidR="004C0A84" w:rsidRDefault="004C0A84" w:rsidP="006E02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65077"/>
    <w:multiLevelType w:val="singleLevel"/>
    <w:tmpl w:val="41565077"/>
    <w:lvl w:ilvl="0">
      <w:start w:val="2"/>
      <w:numFmt w:val="decimal"/>
      <w:suff w:val="space"/>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70E96"/>
    <w:rsid w:val="00000DF9"/>
    <w:rsid w:val="0001109E"/>
    <w:rsid w:val="000155C4"/>
    <w:rsid w:val="00021D44"/>
    <w:rsid w:val="000355C7"/>
    <w:rsid w:val="0004056C"/>
    <w:rsid w:val="00042CDD"/>
    <w:rsid w:val="00046AFC"/>
    <w:rsid w:val="000623E4"/>
    <w:rsid w:val="00065A8D"/>
    <w:rsid w:val="00067336"/>
    <w:rsid w:val="00076DA4"/>
    <w:rsid w:val="00080E31"/>
    <w:rsid w:val="000849D5"/>
    <w:rsid w:val="0008721F"/>
    <w:rsid w:val="00092C6B"/>
    <w:rsid w:val="00096641"/>
    <w:rsid w:val="000A4A61"/>
    <w:rsid w:val="000B0168"/>
    <w:rsid w:val="000B4F4C"/>
    <w:rsid w:val="000B519F"/>
    <w:rsid w:val="000B54BC"/>
    <w:rsid w:val="000B7E2A"/>
    <w:rsid w:val="000C1F9B"/>
    <w:rsid w:val="000C3961"/>
    <w:rsid w:val="000C5D60"/>
    <w:rsid w:val="000C68DC"/>
    <w:rsid w:val="000D42F7"/>
    <w:rsid w:val="000E24DB"/>
    <w:rsid w:val="000F2FA9"/>
    <w:rsid w:val="000F3CFC"/>
    <w:rsid w:val="000F4EA7"/>
    <w:rsid w:val="00117123"/>
    <w:rsid w:val="001221A7"/>
    <w:rsid w:val="001229D4"/>
    <w:rsid w:val="00123D8B"/>
    <w:rsid w:val="001264E0"/>
    <w:rsid w:val="00127EDA"/>
    <w:rsid w:val="00141C92"/>
    <w:rsid w:val="00143373"/>
    <w:rsid w:val="001456CE"/>
    <w:rsid w:val="001458FF"/>
    <w:rsid w:val="00155366"/>
    <w:rsid w:val="001616E7"/>
    <w:rsid w:val="00162686"/>
    <w:rsid w:val="00162EB2"/>
    <w:rsid w:val="001654DC"/>
    <w:rsid w:val="001666F0"/>
    <w:rsid w:val="00167C44"/>
    <w:rsid w:val="001714FD"/>
    <w:rsid w:val="00183F3A"/>
    <w:rsid w:val="00184892"/>
    <w:rsid w:val="00184A15"/>
    <w:rsid w:val="00190304"/>
    <w:rsid w:val="001949B7"/>
    <w:rsid w:val="00194DFC"/>
    <w:rsid w:val="001A7E06"/>
    <w:rsid w:val="001B053B"/>
    <w:rsid w:val="001B2780"/>
    <w:rsid w:val="001B3859"/>
    <w:rsid w:val="001C0DAD"/>
    <w:rsid w:val="001C7765"/>
    <w:rsid w:val="001D2179"/>
    <w:rsid w:val="0020078B"/>
    <w:rsid w:val="0020119B"/>
    <w:rsid w:val="00211F73"/>
    <w:rsid w:val="00212DBB"/>
    <w:rsid w:val="00217408"/>
    <w:rsid w:val="00220BDE"/>
    <w:rsid w:val="00221B4A"/>
    <w:rsid w:val="00224286"/>
    <w:rsid w:val="0022749F"/>
    <w:rsid w:val="002370A8"/>
    <w:rsid w:val="00241BFD"/>
    <w:rsid w:val="002442F0"/>
    <w:rsid w:val="00246B05"/>
    <w:rsid w:val="00265390"/>
    <w:rsid w:val="0026541B"/>
    <w:rsid w:val="00273A24"/>
    <w:rsid w:val="00276E07"/>
    <w:rsid w:val="00277710"/>
    <w:rsid w:val="00277F71"/>
    <w:rsid w:val="00284B8E"/>
    <w:rsid w:val="002958B3"/>
    <w:rsid w:val="002A5768"/>
    <w:rsid w:val="002A6FA9"/>
    <w:rsid w:val="002C33DE"/>
    <w:rsid w:val="002C6FA1"/>
    <w:rsid w:val="002D0E4C"/>
    <w:rsid w:val="002E6088"/>
    <w:rsid w:val="002F2210"/>
    <w:rsid w:val="002F6C7B"/>
    <w:rsid w:val="002F6CE8"/>
    <w:rsid w:val="00307846"/>
    <w:rsid w:val="00307E3E"/>
    <w:rsid w:val="00313FE1"/>
    <w:rsid w:val="0031536A"/>
    <w:rsid w:val="00317D1F"/>
    <w:rsid w:val="00317F43"/>
    <w:rsid w:val="003209FE"/>
    <w:rsid w:val="0032729D"/>
    <w:rsid w:val="00330128"/>
    <w:rsid w:val="00335FEC"/>
    <w:rsid w:val="00337A4C"/>
    <w:rsid w:val="00337E5D"/>
    <w:rsid w:val="00344260"/>
    <w:rsid w:val="00344FC2"/>
    <w:rsid w:val="003528D5"/>
    <w:rsid w:val="00352B29"/>
    <w:rsid w:val="00354EB6"/>
    <w:rsid w:val="00361156"/>
    <w:rsid w:val="00362E4E"/>
    <w:rsid w:val="003806E5"/>
    <w:rsid w:val="003859B4"/>
    <w:rsid w:val="00395607"/>
    <w:rsid w:val="00396971"/>
    <w:rsid w:val="003A06DD"/>
    <w:rsid w:val="003A4238"/>
    <w:rsid w:val="003A5AAE"/>
    <w:rsid w:val="003A67D0"/>
    <w:rsid w:val="003A6A0C"/>
    <w:rsid w:val="003A6FBD"/>
    <w:rsid w:val="003A7D6E"/>
    <w:rsid w:val="003C137B"/>
    <w:rsid w:val="003C4EE5"/>
    <w:rsid w:val="003D10C4"/>
    <w:rsid w:val="003D4958"/>
    <w:rsid w:val="003D508D"/>
    <w:rsid w:val="003E16BF"/>
    <w:rsid w:val="003E1F6B"/>
    <w:rsid w:val="003E2EC8"/>
    <w:rsid w:val="003E6E44"/>
    <w:rsid w:val="003E71BF"/>
    <w:rsid w:val="00400596"/>
    <w:rsid w:val="004102AF"/>
    <w:rsid w:val="004107DF"/>
    <w:rsid w:val="004131BA"/>
    <w:rsid w:val="004144FC"/>
    <w:rsid w:val="00414A60"/>
    <w:rsid w:val="00417004"/>
    <w:rsid w:val="004215EB"/>
    <w:rsid w:val="004224D1"/>
    <w:rsid w:val="00424C57"/>
    <w:rsid w:val="00424E6A"/>
    <w:rsid w:val="00430648"/>
    <w:rsid w:val="00431179"/>
    <w:rsid w:val="0043280E"/>
    <w:rsid w:val="00442457"/>
    <w:rsid w:val="00442503"/>
    <w:rsid w:val="004453B7"/>
    <w:rsid w:val="00451B20"/>
    <w:rsid w:val="00451C3D"/>
    <w:rsid w:val="0046240E"/>
    <w:rsid w:val="00462714"/>
    <w:rsid w:val="00465B55"/>
    <w:rsid w:val="00471307"/>
    <w:rsid w:val="004756E5"/>
    <w:rsid w:val="004757E0"/>
    <w:rsid w:val="0048175C"/>
    <w:rsid w:val="00482071"/>
    <w:rsid w:val="004837A6"/>
    <w:rsid w:val="00484D2B"/>
    <w:rsid w:val="00486AC9"/>
    <w:rsid w:val="00486D38"/>
    <w:rsid w:val="0049054C"/>
    <w:rsid w:val="00494AF2"/>
    <w:rsid w:val="004A1FA0"/>
    <w:rsid w:val="004A79EE"/>
    <w:rsid w:val="004A7FAA"/>
    <w:rsid w:val="004B6A21"/>
    <w:rsid w:val="004B7721"/>
    <w:rsid w:val="004C0A84"/>
    <w:rsid w:val="004C2023"/>
    <w:rsid w:val="004C2090"/>
    <w:rsid w:val="004C6504"/>
    <w:rsid w:val="004D1987"/>
    <w:rsid w:val="004D2C7C"/>
    <w:rsid w:val="004D4433"/>
    <w:rsid w:val="004E2CD6"/>
    <w:rsid w:val="004E661D"/>
    <w:rsid w:val="004E66EF"/>
    <w:rsid w:val="004E7E9E"/>
    <w:rsid w:val="004F147B"/>
    <w:rsid w:val="005051F2"/>
    <w:rsid w:val="00517678"/>
    <w:rsid w:val="00525E5E"/>
    <w:rsid w:val="00532771"/>
    <w:rsid w:val="00533B93"/>
    <w:rsid w:val="00546396"/>
    <w:rsid w:val="00551433"/>
    <w:rsid w:val="00551E46"/>
    <w:rsid w:val="00557AF8"/>
    <w:rsid w:val="00562D89"/>
    <w:rsid w:val="00575BE1"/>
    <w:rsid w:val="005812EA"/>
    <w:rsid w:val="005927A9"/>
    <w:rsid w:val="005932E2"/>
    <w:rsid w:val="00597230"/>
    <w:rsid w:val="005A0EFE"/>
    <w:rsid w:val="005A10CB"/>
    <w:rsid w:val="005A6D04"/>
    <w:rsid w:val="005A709E"/>
    <w:rsid w:val="005B139F"/>
    <w:rsid w:val="005B718C"/>
    <w:rsid w:val="005C12F0"/>
    <w:rsid w:val="005C20E0"/>
    <w:rsid w:val="005C4BE6"/>
    <w:rsid w:val="005C6C50"/>
    <w:rsid w:val="005D2318"/>
    <w:rsid w:val="005D3A2E"/>
    <w:rsid w:val="005D6AC0"/>
    <w:rsid w:val="005D7001"/>
    <w:rsid w:val="005E7C19"/>
    <w:rsid w:val="005F0D26"/>
    <w:rsid w:val="005F1AF9"/>
    <w:rsid w:val="005F7264"/>
    <w:rsid w:val="00600BC1"/>
    <w:rsid w:val="0060146C"/>
    <w:rsid w:val="0060538C"/>
    <w:rsid w:val="00607226"/>
    <w:rsid w:val="006079F8"/>
    <w:rsid w:val="0062575C"/>
    <w:rsid w:val="006426F1"/>
    <w:rsid w:val="006437C2"/>
    <w:rsid w:val="0064415C"/>
    <w:rsid w:val="006444B4"/>
    <w:rsid w:val="006459B0"/>
    <w:rsid w:val="00645ED6"/>
    <w:rsid w:val="00647DF8"/>
    <w:rsid w:val="006534DF"/>
    <w:rsid w:val="00654B93"/>
    <w:rsid w:val="00656ABB"/>
    <w:rsid w:val="00672666"/>
    <w:rsid w:val="00673204"/>
    <w:rsid w:val="006732D0"/>
    <w:rsid w:val="00677CF2"/>
    <w:rsid w:val="00686266"/>
    <w:rsid w:val="00692421"/>
    <w:rsid w:val="00693902"/>
    <w:rsid w:val="0069540E"/>
    <w:rsid w:val="006B2032"/>
    <w:rsid w:val="006B3D98"/>
    <w:rsid w:val="006C25C0"/>
    <w:rsid w:val="006C3215"/>
    <w:rsid w:val="006D1E14"/>
    <w:rsid w:val="006D2B98"/>
    <w:rsid w:val="006D3057"/>
    <w:rsid w:val="006E0238"/>
    <w:rsid w:val="006E1048"/>
    <w:rsid w:val="006E78FD"/>
    <w:rsid w:val="006F598E"/>
    <w:rsid w:val="006F748A"/>
    <w:rsid w:val="00702F91"/>
    <w:rsid w:val="0070398E"/>
    <w:rsid w:val="00704574"/>
    <w:rsid w:val="00704CA8"/>
    <w:rsid w:val="007066B5"/>
    <w:rsid w:val="007146B9"/>
    <w:rsid w:val="00723284"/>
    <w:rsid w:val="00726498"/>
    <w:rsid w:val="0072732F"/>
    <w:rsid w:val="00734EEE"/>
    <w:rsid w:val="00753B71"/>
    <w:rsid w:val="00756003"/>
    <w:rsid w:val="007614B0"/>
    <w:rsid w:val="00766EFF"/>
    <w:rsid w:val="00767B55"/>
    <w:rsid w:val="00770054"/>
    <w:rsid w:val="00772F64"/>
    <w:rsid w:val="00772F86"/>
    <w:rsid w:val="00773007"/>
    <w:rsid w:val="0077346C"/>
    <w:rsid w:val="00773C28"/>
    <w:rsid w:val="007808F3"/>
    <w:rsid w:val="00781C0D"/>
    <w:rsid w:val="0078276F"/>
    <w:rsid w:val="00786A7C"/>
    <w:rsid w:val="00786FE2"/>
    <w:rsid w:val="00794171"/>
    <w:rsid w:val="0079476C"/>
    <w:rsid w:val="007A378E"/>
    <w:rsid w:val="007B1E04"/>
    <w:rsid w:val="007B64F3"/>
    <w:rsid w:val="007B6517"/>
    <w:rsid w:val="007B6956"/>
    <w:rsid w:val="007C1D04"/>
    <w:rsid w:val="007C5EA6"/>
    <w:rsid w:val="007D4B27"/>
    <w:rsid w:val="007E58A4"/>
    <w:rsid w:val="007F3D90"/>
    <w:rsid w:val="00801F31"/>
    <w:rsid w:val="008041A1"/>
    <w:rsid w:val="0080449D"/>
    <w:rsid w:val="0080551D"/>
    <w:rsid w:val="00807E0C"/>
    <w:rsid w:val="0081213C"/>
    <w:rsid w:val="0081338B"/>
    <w:rsid w:val="00824CA4"/>
    <w:rsid w:val="0082775D"/>
    <w:rsid w:val="0083077F"/>
    <w:rsid w:val="008463C3"/>
    <w:rsid w:val="00851EDF"/>
    <w:rsid w:val="00857489"/>
    <w:rsid w:val="00875836"/>
    <w:rsid w:val="00875DE1"/>
    <w:rsid w:val="00882110"/>
    <w:rsid w:val="008871BE"/>
    <w:rsid w:val="0088760A"/>
    <w:rsid w:val="008972E5"/>
    <w:rsid w:val="0089783B"/>
    <w:rsid w:val="008A6341"/>
    <w:rsid w:val="008B5765"/>
    <w:rsid w:val="008C28CD"/>
    <w:rsid w:val="008C4558"/>
    <w:rsid w:val="008C699E"/>
    <w:rsid w:val="008D135C"/>
    <w:rsid w:val="008D76DB"/>
    <w:rsid w:val="008E0627"/>
    <w:rsid w:val="008E09E0"/>
    <w:rsid w:val="008E3817"/>
    <w:rsid w:val="008E51B8"/>
    <w:rsid w:val="008F1D5D"/>
    <w:rsid w:val="008F428F"/>
    <w:rsid w:val="0090525C"/>
    <w:rsid w:val="00910E3F"/>
    <w:rsid w:val="00916333"/>
    <w:rsid w:val="009178BC"/>
    <w:rsid w:val="00920A2D"/>
    <w:rsid w:val="0092560E"/>
    <w:rsid w:val="009271E2"/>
    <w:rsid w:val="0093157C"/>
    <w:rsid w:val="00941AF8"/>
    <w:rsid w:val="00951106"/>
    <w:rsid w:val="009523A8"/>
    <w:rsid w:val="00962A8C"/>
    <w:rsid w:val="00963848"/>
    <w:rsid w:val="00967F7A"/>
    <w:rsid w:val="009764C4"/>
    <w:rsid w:val="009773EC"/>
    <w:rsid w:val="0098078F"/>
    <w:rsid w:val="0098369A"/>
    <w:rsid w:val="0098518A"/>
    <w:rsid w:val="00990CEF"/>
    <w:rsid w:val="0099194E"/>
    <w:rsid w:val="00996FB7"/>
    <w:rsid w:val="009A0028"/>
    <w:rsid w:val="009A2B9C"/>
    <w:rsid w:val="009A2DFD"/>
    <w:rsid w:val="009A7D03"/>
    <w:rsid w:val="009B5C3C"/>
    <w:rsid w:val="009D01BB"/>
    <w:rsid w:val="009D1023"/>
    <w:rsid w:val="009D3C91"/>
    <w:rsid w:val="009E0197"/>
    <w:rsid w:val="009E2BAD"/>
    <w:rsid w:val="009E55E5"/>
    <w:rsid w:val="009F15E8"/>
    <w:rsid w:val="009F6BFF"/>
    <w:rsid w:val="00A0156C"/>
    <w:rsid w:val="00A01E18"/>
    <w:rsid w:val="00A1363C"/>
    <w:rsid w:val="00A13850"/>
    <w:rsid w:val="00A15353"/>
    <w:rsid w:val="00A16260"/>
    <w:rsid w:val="00A2018B"/>
    <w:rsid w:val="00A35AE3"/>
    <w:rsid w:val="00A35B29"/>
    <w:rsid w:val="00A45510"/>
    <w:rsid w:val="00A518D3"/>
    <w:rsid w:val="00A54A82"/>
    <w:rsid w:val="00A63A3D"/>
    <w:rsid w:val="00A63B7A"/>
    <w:rsid w:val="00A64925"/>
    <w:rsid w:val="00A65B1E"/>
    <w:rsid w:val="00A6685B"/>
    <w:rsid w:val="00A67E7D"/>
    <w:rsid w:val="00A720B0"/>
    <w:rsid w:val="00A7215F"/>
    <w:rsid w:val="00A73107"/>
    <w:rsid w:val="00A77F00"/>
    <w:rsid w:val="00A80792"/>
    <w:rsid w:val="00A84CCD"/>
    <w:rsid w:val="00A8658F"/>
    <w:rsid w:val="00A87AFD"/>
    <w:rsid w:val="00AA4C1C"/>
    <w:rsid w:val="00AA56AE"/>
    <w:rsid w:val="00AB4106"/>
    <w:rsid w:val="00AE14C0"/>
    <w:rsid w:val="00AE5AAA"/>
    <w:rsid w:val="00AF4ECF"/>
    <w:rsid w:val="00B01244"/>
    <w:rsid w:val="00B018C0"/>
    <w:rsid w:val="00B04493"/>
    <w:rsid w:val="00B055B9"/>
    <w:rsid w:val="00B05D75"/>
    <w:rsid w:val="00B0602B"/>
    <w:rsid w:val="00B06FB1"/>
    <w:rsid w:val="00B10F5D"/>
    <w:rsid w:val="00B12310"/>
    <w:rsid w:val="00B17040"/>
    <w:rsid w:val="00B17051"/>
    <w:rsid w:val="00B22147"/>
    <w:rsid w:val="00B22366"/>
    <w:rsid w:val="00B243E1"/>
    <w:rsid w:val="00B272E4"/>
    <w:rsid w:val="00B31C2C"/>
    <w:rsid w:val="00B527B1"/>
    <w:rsid w:val="00B558B6"/>
    <w:rsid w:val="00B564B1"/>
    <w:rsid w:val="00B567FF"/>
    <w:rsid w:val="00B5705F"/>
    <w:rsid w:val="00B620AA"/>
    <w:rsid w:val="00B72D2F"/>
    <w:rsid w:val="00B72E20"/>
    <w:rsid w:val="00B73474"/>
    <w:rsid w:val="00B77465"/>
    <w:rsid w:val="00B80E31"/>
    <w:rsid w:val="00B80F1E"/>
    <w:rsid w:val="00B83101"/>
    <w:rsid w:val="00B846EF"/>
    <w:rsid w:val="00B8580D"/>
    <w:rsid w:val="00B87AFE"/>
    <w:rsid w:val="00B92713"/>
    <w:rsid w:val="00B9596E"/>
    <w:rsid w:val="00B95DA4"/>
    <w:rsid w:val="00BA291E"/>
    <w:rsid w:val="00BB5184"/>
    <w:rsid w:val="00BB55F2"/>
    <w:rsid w:val="00BB6097"/>
    <w:rsid w:val="00BC1939"/>
    <w:rsid w:val="00BC349B"/>
    <w:rsid w:val="00BC6623"/>
    <w:rsid w:val="00BD1D38"/>
    <w:rsid w:val="00BD2EDB"/>
    <w:rsid w:val="00BE2E7A"/>
    <w:rsid w:val="00BE61FF"/>
    <w:rsid w:val="00BE6CD4"/>
    <w:rsid w:val="00BE7D1C"/>
    <w:rsid w:val="00BF5136"/>
    <w:rsid w:val="00C003E5"/>
    <w:rsid w:val="00C02DBF"/>
    <w:rsid w:val="00C04A09"/>
    <w:rsid w:val="00C04CC2"/>
    <w:rsid w:val="00C10A84"/>
    <w:rsid w:val="00C17533"/>
    <w:rsid w:val="00C211B7"/>
    <w:rsid w:val="00C21FF5"/>
    <w:rsid w:val="00C33782"/>
    <w:rsid w:val="00C34059"/>
    <w:rsid w:val="00C341E6"/>
    <w:rsid w:val="00C42933"/>
    <w:rsid w:val="00C429F3"/>
    <w:rsid w:val="00C52819"/>
    <w:rsid w:val="00C560B2"/>
    <w:rsid w:val="00C60999"/>
    <w:rsid w:val="00C71EAF"/>
    <w:rsid w:val="00C74D94"/>
    <w:rsid w:val="00C826FC"/>
    <w:rsid w:val="00C832DA"/>
    <w:rsid w:val="00C874B2"/>
    <w:rsid w:val="00C90AF0"/>
    <w:rsid w:val="00C920D8"/>
    <w:rsid w:val="00C93CCE"/>
    <w:rsid w:val="00CA1E97"/>
    <w:rsid w:val="00CA2AE3"/>
    <w:rsid w:val="00CA447E"/>
    <w:rsid w:val="00CA711C"/>
    <w:rsid w:val="00CB154E"/>
    <w:rsid w:val="00CB2FF4"/>
    <w:rsid w:val="00CB759E"/>
    <w:rsid w:val="00CC0715"/>
    <w:rsid w:val="00CC13C6"/>
    <w:rsid w:val="00CC30AF"/>
    <w:rsid w:val="00CC7338"/>
    <w:rsid w:val="00CD07F9"/>
    <w:rsid w:val="00CD609D"/>
    <w:rsid w:val="00CD7D55"/>
    <w:rsid w:val="00CF0AB8"/>
    <w:rsid w:val="00CF1D7C"/>
    <w:rsid w:val="00CF2211"/>
    <w:rsid w:val="00CF22DD"/>
    <w:rsid w:val="00CF28E4"/>
    <w:rsid w:val="00D034F2"/>
    <w:rsid w:val="00D06259"/>
    <w:rsid w:val="00D078BE"/>
    <w:rsid w:val="00D13C1F"/>
    <w:rsid w:val="00D2078D"/>
    <w:rsid w:val="00D22E33"/>
    <w:rsid w:val="00D23D94"/>
    <w:rsid w:val="00D2402F"/>
    <w:rsid w:val="00D320B6"/>
    <w:rsid w:val="00D33411"/>
    <w:rsid w:val="00D33C26"/>
    <w:rsid w:val="00D33C6B"/>
    <w:rsid w:val="00D3647C"/>
    <w:rsid w:val="00D4112F"/>
    <w:rsid w:val="00D4121B"/>
    <w:rsid w:val="00D45603"/>
    <w:rsid w:val="00D47510"/>
    <w:rsid w:val="00D52994"/>
    <w:rsid w:val="00D52C3C"/>
    <w:rsid w:val="00D54BAE"/>
    <w:rsid w:val="00D54BBA"/>
    <w:rsid w:val="00D61EE3"/>
    <w:rsid w:val="00D7691A"/>
    <w:rsid w:val="00D76F7B"/>
    <w:rsid w:val="00D80084"/>
    <w:rsid w:val="00D812BA"/>
    <w:rsid w:val="00D85F8E"/>
    <w:rsid w:val="00D9547A"/>
    <w:rsid w:val="00D97BE5"/>
    <w:rsid w:val="00DA0178"/>
    <w:rsid w:val="00DA3B7E"/>
    <w:rsid w:val="00DB1075"/>
    <w:rsid w:val="00DB2E66"/>
    <w:rsid w:val="00DC07CD"/>
    <w:rsid w:val="00DC2974"/>
    <w:rsid w:val="00DC2B69"/>
    <w:rsid w:val="00DC34DA"/>
    <w:rsid w:val="00DC38A7"/>
    <w:rsid w:val="00DC53B4"/>
    <w:rsid w:val="00DC74AB"/>
    <w:rsid w:val="00DD0DE3"/>
    <w:rsid w:val="00DD38AE"/>
    <w:rsid w:val="00DE115F"/>
    <w:rsid w:val="00DE3526"/>
    <w:rsid w:val="00DE612E"/>
    <w:rsid w:val="00DF5F62"/>
    <w:rsid w:val="00E07223"/>
    <w:rsid w:val="00E145EF"/>
    <w:rsid w:val="00E17E1E"/>
    <w:rsid w:val="00E21B11"/>
    <w:rsid w:val="00E21FA2"/>
    <w:rsid w:val="00E26C21"/>
    <w:rsid w:val="00E31839"/>
    <w:rsid w:val="00E31B00"/>
    <w:rsid w:val="00E331E2"/>
    <w:rsid w:val="00E3545D"/>
    <w:rsid w:val="00E35D25"/>
    <w:rsid w:val="00E40DD2"/>
    <w:rsid w:val="00E45773"/>
    <w:rsid w:val="00E45B52"/>
    <w:rsid w:val="00E45C4B"/>
    <w:rsid w:val="00E52074"/>
    <w:rsid w:val="00E55701"/>
    <w:rsid w:val="00E640BD"/>
    <w:rsid w:val="00E6534A"/>
    <w:rsid w:val="00E669BE"/>
    <w:rsid w:val="00E7185C"/>
    <w:rsid w:val="00E71FE3"/>
    <w:rsid w:val="00E731A7"/>
    <w:rsid w:val="00E75607"/>
    <w:rsid w:val="00E757E7"/>
    <w:rsid w:val="00E80414"/>
    <w:rsid w:val="00E80DA5"/>
    <w:rsid w:val="00E81039"/>
    <w:rsid w:val="00E81F69"/>
    <w:rsid w:val="00E84C94"/>
    <w:rsid w:val="00E91A5A"/>
    <w:rsid w:val="00E929E8"/>
    <w:rsid w:val="00E9583C"/>
    <w:rsid w:val="00E959C1"/>
    <w:rsid w:val="00EA18D6"/>
    <w:rsid w:val="00EA1B88"/>
    <w:rsid w:val="00EA5FE7"/>
    <w:rsid w:val="00EB327B"/>
    <w:rsid w:val="00EC41C4"/>
    <w:rsid w:val="00EC7F28"/>
    <w:rsid w:val="00ED7D24"/>
    <w:rsid w:val="00EE07A5"/>
    <w:rsid w:val="00EE263E"/>
    <w:rsid w:val="00EE390C"/>
    <w:rsid w:val="00EE3D54"/>
    <w:rsid w:val="00EE6109"/>
    <w:rsid w:val="00F00CF0"/>
    <w:rsid w:val="00F062E5"/>
    <w:rsid w:val="00F06561"/>
    <w:rsid w:val="00F1076C"/>
    <w:rsid w:val="00F140C4"/>
    <w:rsid w:val="00F2425F"/>
    <w:rsid w:val="00F34EE0"/>
    <w:rsid w:val="00F407D3"/>
    <w:rsid w:val="00F421ED"/>
    <w:rsid w:val="00F45B13"/>
    <w:rsid w:val="00F504B8"/>
    <w:rsid w:val="00F55900"/>
    <w:rsid w:val="00F61525"/>
    <w:rsid w:val="00F67675"/>
    <w:rsid w:val="00F76966"/>
    <w:rsid w:val="00F814D5"/>
    <w:rsid w:val="00F86B64"/>
    <w:rsid w:val="00F92C18"/>
    <w:rsid w:val="00F94ECA"/>
    <w:rsid w:val="00F973D9"/>
    <w:rsid w:val="00FA293C"/>
    <w:rsid w:val="00FA7976"/>
    <w:rsid w:val="00FA7C02"/>
    <w:rsid w:val="00FC138A"/>
    <w:rsid w:val="00FE0714"/>
    <w:rsid w:val="00FE179B"/>
    <w:rsid w:val="00FE3BFE"/>
    <w:rsid w:val="00FF2040"/>
    <w:rsid w:val="00FF2C7B"/>
    <w:rsid w:val="00FF60A6"/>
    <w:rsid w:val="096657EB"/>
    <w:rsid w:val="199225BE"/>
    <w:rsid w:val="2740788C"/>
    <w:rsid w:val="2AA156A6"/>
    <w:rsid w:val="34770E96"/>
    <w:rsid w:val="54062982"/>
    <w:rsid w:val="64A86B1A"/>
    <w:rsid w:val="6D11468F"/>
    <w:rsid w:val="6D303AA6"/>
    <w:rsid w:val="6FB621F3"/>
    <w:rsid w:val="714125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7D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F407D3"/>
    <w:pPr>
      <w:jc w:val="left"/>
    </w:pPr>
  </w:style>
  <w:style w:type="character" w:customStyle="1" w:styleId="Char">
    <w:name w:val="批注文字 Char"/>
    <w:basedOn w:val="a0"/>
    <w:link w:val="a3"/>
    <w:uiPriority w:val="99"/>
    <w:semiHidden/>
    <w:locked/>
    <w:rsid w:val="00673204"/>
    <w:rPr>
      <w:rFonts w:cs="Times New Roman"/>
      <w:sz w:val="24"/>
      <w:szCs w:val="24"/>
    </w:rPr>
  </w:style>
  <w:style w:type="paragraph" w:styleId="a4">
    <w:name w:val="Balloon Text"/>
    <w:basedOn w:val="a"/>
    <w:link w:val="Char0"/>
    <w:uiPriority w:val="99"/>
    <w:semiHidden/>
    <w:rsid w:val="00F407D3"/>
    <w:rPr>
      <w:sz w:val="18"/>
      <w:szCs w:val="18"/>
    </w:rPr>
  </w:style>
  <w:style w:type="character" w:customStyle="1" w:styleId="Char0">
    <w:name w:val="批注框文本 Char"/>
    <w:basedOn w:val="a0"/>
    <w:link w:val="a4"/>
    <w:uiPriority w:val="99"/>
    <w:semiHidden/>
    <w:locked/>
    <w:rsid w:val="00F407D3"/>
    <w:rPr>
      <w:rFonts w:cs="Times New Roman"/>
      <w:sz w:val="18"/>
      <w:szCs w:val="18"/>
    </w:rPr>
  </w:style>
  <w:style w:type="paragraph" w:styleId="a5">
    <w:name w:val="footer"/>
    <w:basedOn w:val="a"/>
    <w:link w:val="Char1"/>
    <w:uiPriority w:val="99"/>
    <w:rsid w:val="00F407D3"/>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F407D3"/>
    <w:rPr>
      <w:rFonts w:cs="Times New Roman"/>
      <w:kern w:val="2"/>
      <w:sz w:val="18"/>
      <w:szCs w:val="18"/>
    </w:rPr>
  </w:style>
  <w:style w:type="paragraph" w:styleId="a6">
    <w:name w:val="header"/>
    <w:basedOn w:val="a"/>
    <w:link w:val="Char2"/>
    <w:uiPriority w:val="99"/>
    <w:rsid w:val="00F407D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locked/>
    <w:rsid w:val="00F407D3"/>
    <w:rPr>
      <w:rFonts w:cs="Times New Roman"/>
      <w:kern w:val="2"/>
      <w:sz w:val="18"/>
      <w:szCs w:val="18"/>
    </w:rPr>
  </w:style>
  <w:style w:type="character" w:styleId="a7">
    <w:name w:val="Emphasis"/>
    <w:basedOn w:val="a0"/>
    <w:uiPriority w:val="99"/>
    <w:qFormat/>
    <w:rsid w:val="00F407D3"/>
    <w:rPr>
      <w:rFonts w:cs="Times New Roman"/>
      <w:i/>
      <w:iCs/>
    </w:rPr>
  </w:style>
  <w:style w:type="table" w:styleId="a8">
    <w:name w:val="Table Grid"/>
    <w:basedOn w:val="a1"/>
    <w:uiPriority w:val="99"/>
    <w:rsid w:val="00F407D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F407D3"/>
    <w:pPr>
      <w:ind w:firstLineChars="200" w:firstLine="420"/>
    </w:pPr>
  </w:style>
  <w:style w:type="paragraph" w:customStyle="1" w:styleId="Char3">
    <w:name w:val="Char"/>
    <w:basedOn w:val="a"/>
    <w:uiPriority w:val="99"/>
    <w:semiHidden/>
    <w:rsid w:val="00F407D3"/>
    <w:pPr>
      <w:widowControl/>
      <w:spacing w:after="160" w:line="240" w:lineRule="exact"/>
      <w:jc w:val="left"/>
    </w:pPr>
    <w:rPr>
      <w:rFonts w:ascii="Verdana" w:hAnsi="Verdana"/>
      <w:kern w:val="0"/>
      <w:sz w:val="20"/>
      <w:szCs w:val="20"/>
      <w:lang w:eastAsia="en-US"/>
    </w:rPr>
  </w:style>
  <w:style w:type="paragraph" w:customStyle="1" w:styleId="1">
    <w:name w:val="修订1"/>
    <w:hidden/>
    <w:uiPriority w:val="99"/>
    <w:semiHidden/>
    <w:rsid w:val="00F407D3"/>
    <w:rPr>
      <w:kern w:val="2"/>
      <w:sz w:val="21"/>
      <w:szCs w:val="24"/>
    </w:rPr>
  </w:style>
  <w:style w:type="character" w:styleId="aa">
    <w:name w:val="annotation reference"/>
    <w:basedOn w:val="a0"/>
    <w:uiPriority w:val="99"/>
    <w:semiHidden/>
    <w:rsid w:val="00F407D3"/>
    <w:rPr>
      <w:rFont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12</Pages>
  <Words>853</Words>
  <Characters>4865</Characters>
  <Application>Microsoft Office Word</Application>
  <DocSecurity>0</DocSecurity>
  <Lines>40</Lines>
  <Paragraphs>11</Paragraphs>
  <ScaleCrop>false</ScaleCrop>
  <Company/>
  <LinksUpToDate>false</LinksUpToDate>
  <CharactersWithSpaces>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dc:creator>
  <cp:keywords/>
  <dc:description/>
  <cp:lastModifiedBy>李移伦</cp:lastModifiedBy>
  <cp:revision>151</cp:revision>
  <dcterms:created xsi:type="dcterms:W3CDTF">2018-09-11T03:08:00Z</dcterms:created>
  <dcterms:modified xsi:type="dcterms:W3CDTF">2019-03-18T08:26:00Z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