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insoku w:val="0"/>
        <w:overflowPunct w:val="0"/>
        <w:spacing w:before="32"/>
        <w:ind w:left="0"/>
        <w:outlineLvl w:val="9"/>
        <w:rPr>
          <w:rFonts w:ascii="Times New Roman" w:cs="Times New Roman"/>
        </w:rPr>
      </w:pPr>
      <w:r>
        <w:rPr>
          <w:rFonts w:hint="eastAsia" w:ascii="黑体" w:hAnsi="黑体" w:eastAsia="黑体"/>
        </w:rPr>
        <w:t>附件</w:t>
      </w:r>
      <w:r>
        <w:rPr>
          <w:rFonts w:ascii="Times New Roman" w:cs="Times New Roman"/>
        </w:rPr>
        <w:t>3</w:t>
      </w:r>
    </w:p>
    <w:p>
      <w:pPr>
        <w:pStyle w:val="7"/>
        <w:kinsoku w:val="0"/>
        <w:overflowPunct w:val="0"/>
        <w:spacing w:before="32"/>
        <w:ind w:left="0"/>
        <w:jc w:val="center"/>
        <w:outlineLvl w:val="9"/>
      </w:pPr>
      <w:r>
        <w:rPr>
          <w:rFonts w:hint="eastAsia"/>
          <w:lang w:val="en-US" w:eastAsia="zh-CN"/>
        </w:rPr>
        <w:t>湖南</w:t>
      </w:r>
      <w:bookmarkStart w:id="0" w:name="_GoBack"/>
      <w:bookmarkEnd w:id="0"/>
      <w:r>
        <w:rPr>
          <w:rFonts w:hint="eastAsia"/>
        </w:rPr>
        <w:t>开放大学教育类专业课程思政优秀教学设计方案</w:t>
      </w:r>
      <w:r>
        <w:rPr>
          <w:rFonts w:hint="eastAsia"/>
          <w:lang w:val="en-US" w:eastAsia="zh-CN"/>
        </w:rPr>
        <w:t>比赛分校</w:t>
      </w:r>
      <w:r>
        <w:rPr>
          <w:rFonts w:hint="eastAsia"/>
        </w:rPr>
        <w:t>推荐信息汇总表</w:t>
      </w:r>
    </w:p>
    <w:p>
      <w:pPr>
        <w:pStyle w:val="2"/>
        <w:kinsoku w:val="0"/>
        <w:overflowPunct w:val="0"/>
        <w:spacing w:before="17"/>
        <w:rPr>
          <w:rFonts w:ascii="方正小标宋简体" w:eastAsia="方正小标宋简体" w:cs="方正小标宋简体"/>
          <w:sz w:val="22"/>
          <w:szCs w:val="22"/>
        </w:rPr>
      </w:pPr>
    </w:p>
    <w:p>
      <w:pPr>
        <w:pStyle w:val="2"/>
        <w:tabs>
          <w:tab w:val="left" w:pos="5760"/>
        </w:tabs>
        <w:kinsoku w:val="0"/>
        <w:overflowPunct w:val="0"/>
        <w:spacing w:before="67"/>
        <w:ind w:left="234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名称：          联系人姓名：          联系人手机号码：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联系人微信号：           单位公章：</w:t>
      </w:r>
    </w:p>
    <w:p>
      <w:pPr>
        <w:pStyle w:val="2"/>
        <w:kinsoku w:val="0"/>
        <w:overflowPunct w:val="0"/>
        <w:spacing w:before="4"/>
        <w:rPr>
          <w:rFonts w:ascii="仿宋_GB2312" w:hAnsi="仿宋_GB2312" w:eastAsia="仿宋_GB2312" w:cs="仿宋_GB2312"/>
          <w:sz w:val="6"/>
          <w:szCs w:val="6"/>
        </w:rPr>
      </w:pPr>
    </w:p>
    <w:tbl>
      <w:tblPr>
        <w:tblStyle w:val="3"/>
        <w:tblW w:w="142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750"/>
        <w:gridCol w:w="869"/>
        <w:gridCol w:w="1801"/>
        <w:gridCol w:w="1931"/>
        <w:gridCol w:w="2271"/>
        <w:gridCol w:w="2266"/>
        <w:gridCol w:w="3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2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ascii="Microsoft JhengHei" w:eastAsia="Microsoft JhengHei" w:cs="Microsoft JhengHei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ascii="Microsoft JhengHei" w:eastAsia="Microsoft JhengHei" w:cs="Microsoft JhengHei"/>
                <w:b/>
                <w:bCs/>
              </w:rPr>
              <w:t>姓名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ascii="Microsoft JhengHei" w:eastAsia="Microsoft JhengHei" w:cs="Microsoft JhengHei"/>
                <w:b/>
                <w:bCs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right="634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ascii="Microsoft JhengHei" w:cs="Microsoft JhengHei" w:eastAsiaTheme="minorEastAsia"/>
                <w:b/>
                <w:bCs/>
              </w:rPr>
              <w:t xml:space="preserve"> </w:t>
            </w:r>
            <w:r>
              <w:rPr>
                <w:rFonts w:ascii="Microsoft JhengHei" w:cs="Microsoft JhengHei" w:eastAsiaTheme="minorEastAsia"/>
                <w:b/>
                <w:bCs/>
              </w:rPr>
              <w:t xml:space="preserve">    </w:t>
            </w:r>
            <w:r>
              <w:rPr>
                <w:rFonts w:hint="eastAsia" w:ascii="Microsoft JhengHei" w:eastAsia="Microsoft JhengHei" w:cs="Microsoft JhengHei"/>
                <w:b/>
                <w:bCs/>
              </w:rPr>
              <w:t>电话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ascii="Microsoft JhengHei" w:eastAsia="Microsoft JhengHei" w:cs="Microsoft JhengHei"/>
                <w:b/>
                <w:bCs/>
              </w:rPr>
              <w:t>学院或学习中心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hAnsi="宋体" w:cs="Microsoft JhengHei"/>
                <w:b/>
                <w:bCs/>
              </w:rPr>
              <w:t>所属</w:t>
            </w:r>
            <w:r>
              <w:rPr>
                <w:rFonts w:hint="eastAsia" w:ascii="Microsoft JhengHei" w:eastAsia="Microsoft JhengHei" w:cs="Microsoft JhengHei"/>
                <w:b/>
                <w:bCs/>
              </w:rPr>
              <w:t>课程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ascii="Microsoft JhengHei" w:eastAsia="Microsoft JhengHei" w:cs="Microsoft JhengHei"/>
                <w:b/>
                <w:bCs/>
              </w:rPr>
              <w:t>所属专业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ascii="Microsoft JhengHei" w:eastAsia="Microsoft JhengHei" w:cs="Microsoft JhengHei"/>
                <w:b/>
                <w:bCs/>
              </w:rPr>
            </w:pPr>
            <w:r>
              <w:rPr>
                <w:rFonts w:hint="eastAsia" w:ascii="Microsoft JhengHei" w:eastAsia="Microsoft JhengHei" w:cs="Microsoft JhengHei"/>
                <w:b/>
                <w:bCs/>
              </w:rPr>
              <w:t>教学主题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4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4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4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4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4"/>
              <w:jc w:val="center"/>
              <w:rPr>
                <w:rFonts w:ascii="Times New Roman" w:cs="Times New Roman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4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4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YWU3NDlmYjU1MDBiZmFmZDYzNWU3NTQyMjRlMzEifQ=="/>
  </w:docVars>
  <w:rsids>
    <w:rsidRoot w:val="00D405D4"/>
    <w:rsid w:val="004F5EF8"/>
    <w:rsid w:val="00BD279D"/>
    <w:rsid w:val="00D405D4"/>
    <w:rsid w:val="00D43142"/>
    <w:rsid w:val="00E831DD"/>
    <w:rsid w:val="06C002B8"/>
    <w:rsid w:val="2359260D"/>
    <w:rsid w:val="3F4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30"/>
      <w:szCs w:val="30"/>
    </w:rPr>
  </w:style>
  <w:style w:type="character" w:customStyle="1" w:styleId="5">
    <w:name w:val="正文文本 字符"/>
    <w:basedOn w:val="4"/>
    <w:semiHidden/>
    <w:qFormat/>
    <w:uiPriority w:val="99"/>
    <w:rPr>
      <w:rFonts w:ascii="宋体" w:hAnsi="Times New Roman" w:eastAsia="宋体" w:cs="宋体"/>
      <w:kern w:val="0"/>
      <w:sz w:val="22"/>
    </w:rPr>
  </w:style>
  <w:style w:type="character" w:customStyle="1" w:styleId="6">
    <w:name w:val="正文文本 字符1"/>
    <w:link w:val="2"/>
    <w:qFormat/>
    <w:uiPriority w:val="1"/>
    <w:rPr>
      <w:rFonts w:ascii="宋体" w:hAnsi="Times New Roman" w:eastAsia="宋体" w:cs="宋体"/>
      <w:kern w:val="0"/>
      <w:sz w:val="30"/>
      <w:szCs w:val="30"/>
    </w:rPr>
  </w:style>
  <w:style w:type="paragraph" w:customStyle="1" w:styleId="7">
    <w:name w:val="标题 11"/>
    <w:basedOn w:val="1"/>
    <w:qFormat/>
    <w:uiPriority w:val="1"/>
    <w:pPr>
      <w:spacing w:before="67"/>
      <w:ind w:left="1642"/>
      <w:outlineLvl w:val="0"/>
    </w:pPr>
    <w:rPr>
      <w:rFonts w:ascii="方正小标宋简体" w:eastAsia="方正小标宋简体" w:cs="方正小标宋简体"/>
      <w:sz w:val="32"/>
      <w:szCs w:val="32"/>
    </w:rPr>
  </w:style>
  <w:style w:type="paragraph" w:customStyle="1" w:styleId="8">
    <w:name w:val="Table Paragraph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2</Lines>
  <Paragraphs>1</Paragraphs>
  <TotalTime>6</TotalTime>
  <ScaleCrop>false</ScaleCrop>
  <LinksUpToDate>false</LinksUpToDate>
  <CharactersWithSpaces>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2022-06-07T03:20:00Z</dcterms:created>
  <dc:creator>张源</dc:creator>
  <cp:lastModifiedBy>千帆过尽</cp:lastModifiedBy>
  <dcterms:modified xsi:type="dcterms:W3CDTF">2022-06-29T03:18:11Z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406019DF972A48AEBF73B6323B25DB49</vt:lpwstr>
  </property>
</Properties>
</file>