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E15" w:rsidRDefault="00F96E15" w:rsidP="00F96E15">
      <w:pPr>
        <w:adjustRightInd w:val="0"/>
        <w:snapToGrid w:val="0"/>
        <w:spacing w:line="500" w:lineRule="exact"/>
        <w:rPr>
          <w:rFonts w:ascii="仿宋" w:eastAsia="仿宋" w:hAnsi="仿宋"/>
          <w:sz w:val="28"/>
          <w:szCs w:val="28"/>
        </w:rPr>
      </w:pPr>
      <w:r>
        <w:rPr>
          <w:rFonts w:ascii="仿宋" w:eastAsia="仿宋" w:hAnsi="仿宋" w:hint="eastAsia"/>
          <w:sz w:val="28"/>
          <w:szCs w:val="28"/>
        </w:rPr>
        <w:t>附件2：</w:t>
      </w:r>
    </w:p>
    <w:p w:rsidR="00F96E15" w:rsidRDefault="00F96E15" w:rsidP="00F96E15">
      <w:pPr>
        <w:adjustRightInd w:val="0"/>
        <w:snapToGrid w:val="0"/>
        <w:spacing w:line="500" w:lineRule="exact"/>
        <w:ind w:firstLineChars="200" w:firstLine="560"/>
        <w:rPr>
          <w:rFonts w:ascii="仿宋" w:eastAsia="仿宋" w:hAnsi="仿宋"/>
          <w:sz w:val="28"/>
          <w:szCs w:val="28"/>
        </w:rPr>
      </w:pPr>
    </w:p>
    <w:p w:rsidR="005915D2" w:rsidRPr="005915D2" w:rsidRDefault="005915D2" w:rsidP="005915D2">
      <w:pPr>
        <w:adjustRightInd w:val="0"/>
        <w:snapToGrid w:val="0"/>
        <w:spacing w:line="500" w:lineRule="exact"/>
        <w:ind w:firstLineChars="200" w:firstLine="640"/>
        <w:jc w:val="center"/>
        <w:rPr>
          <w:rFonts w:ascii="仿宋" w:eastAsia="仿宋" w:hAnsi="仿宋" w:hint="eastAsia"/>
          <w:sz w:val="32"/>
          <w:szCs w:val="32"/>
        </w:rPr>
      </w:pPr>
      <w:r w:rsidRPr="005915D2">
        <w:rPr>
          <w:rFonts w:ascii="仿宋" w:eastAsia="仿宋" w:hAnsi="仿宋" w:hint="eastAsia"/>
          <w:sz w:val="32"/>
          <w:szCs w:val="32"/>
        </w:rPr>
        <w:t>北京金沙江科技有限公司基本情况</w:t>
      </w:r>
    </w:p>
    <w:p w:rsidR="005915D2" w:rsidRDefault="005915D2" w:rsidP="00F96E15">
      <w:pPr>
        <w:adjustRightInd w:val="0"/>
        <w:snapToGrid w:val="0"/>
        <w:spacing w:line="500" w:lineRule="exact"/>
        <w:ind w:firstLineChars="200" w:firstLine="560"/>
        <w:rPr>
          <w:rFonts w:ascii="仿宋" w:eastAsia="仿宋" w:hAnsi="仿宋"/>
          <w:sz w:val="28"/>
          <w:szCs w:val="28"/>
        </w:rPr>
      </w:pPr>
    </w:p>
    <w:p w:rsidR="00F96E15" w:rsidRDefault="00F96E15" w:rsidP="00E33CAD">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北京金沙江科技有限公司是一家为高校毕业生提供从图像采集到图像标准化，并获得教育部及公安部授权的专业公司。</w:t>
      </w:r>
    </w:p>
    <w:p w:rsidR="00F96E15" w:rsidRDefault="00F96E15" w:rsidP="00E33CAD">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通过与大学生图像采集网、新华图片社等毕业生图像采集单位比较，北京金沙江科技有限公司具备的优势：</w:t>
      </w:r>
    </w:p>
    <w:p w:rsidR="00F96E15" w:rsidRDefault="00F96E15" w:rsidP="00E33CAD">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（1）适合远程教育学生的特点，减少学生聚集，无需学生排队，满足学生因工作、实习等客观原因无法及时返校统一进行图像采集的需求</w:t>
      </w:r>
      <w:r w:rsidR="0081123D">
        <w:rPr>
          <w:rFonts w:ascii="仿宋" w:eastAsia="仿宋" w:hAnsi="仿宋" w:hint="eastAsia"/>
          <w:sz w:val="28"/>
          <w:szCs w:val="28"/>
        </w:rPr>
        <w:t>。</w:t>
      </w:r>
    </w:p>
    <w:p w:rsidR="00F96E15" w:rsidRDefault="00F96E15" w:rsidP="00E33CAD">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（2）享有教育部及公安部的授权，可以进行人像比对和人证比对，避免学历照片与录取照片非同一人、学历照片与身份证照片非同一人的情况出现</w:t>
      </w:r>
      <w:r w:rsidR="0081123D">
        <w:rPr>
          <w:rFonts w:ascii="仿宋" w:eastAsia="仿宋" w:hAnsi="仿宋" w:hint="eastAsia"/>
          <w:sz w:val="28"/>
          <w:szCs w:val="28"/>
        </w:rPr>
        <w:t>。</w:t>
      </w:r>
    </w:p>
    <w:p w:rsidR="00F96E15" w:rsidRDefault="00F96E15" w:rsidP="00E33CAD">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（3）相比大学生图像采集网、新华图片社等毕业生图像采集单位的收费，北京金沙江科技有限公司的收费相对偏低，有价格优势。</w:t>
      </w:r>
    </w:p>
    <w:p w:rsidR="00205EDF" w:rsidRDefault="00F96E15" w:rsidP="00E33CAD">
      <w:pPr>
        <w:adjustRightInd w:val="0"/>
        <w:snapToGrid w:val="0"/>
        <w:spacing w:line="360" w:lineRule="auto"/>
      </w:pPr>
      <w:r>
        <w:rPr>
          <w:rFonts w:ascii="仿宋" w:eastAsia="仿宋" w:hAnsi="仿宋" w:hint="eastAsia"/>
          <w:sz w:val="28"/>
          <w:szCs w:val="28"/>
        </w:rPr>
        <w:t>毕业生图像采集标准化及人证人像比对服务内容</w:t>
      </w:r>
      <w:r w:rsidR="0081123D">
        <w:rPr>
          <w:rFonts w:ascii="仿宋" w:eastAsia="仿宋" w:hAnsi="仿宋" w:hint="eastAsia"/>
          <w:sz w:val="28"/>
          <w:szCs w:val="28"/>
        </w:rPr>
        <w:t>。</w:t>
      </w:r>
      <w:bookmarkStart w:id="0" w:name="_GoBack"/>
      <w:bookmarkEnd w:id="0"/>
    </w:p>
    <w:sectPr w:rsidR="00205E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736" w:rsidRDefault="00B01736" w:rsidP="005915D2">
      <w:r>
        <w:separator/>
      </w:r>
    </w:p>
  </w:endnote>
  <w:endnote w:type="continuationSeparator" w:id="0">
    <w:p w:rsidR="00B01736" w:rsidRDefault="00B01736" w:rsidP="0059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736" w:rsidRDefault="00B01736" w:rsidP="005915D2">
      <w:r>
        <w:separator/>
      </w:r>
    </w:p>
  </w:footnote>
  <w:footnote w:type="continuationSeparator" w:id="0">
    <w:p w:rsidR="00B01736" w:rsidRDefault="00B01736" w:rsidP="00591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15"/>
    <w:rsid w:val="00205EDF"/>
    <w:rsid w:val="005915D2"/>
    <w:rsid w:val="0081123D"/>
    <w:rsid w:val="00B01736"/>
    <w:rsid w:val="00E33CAD"/>
    <w:rsid w:val="00F96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ADC45"/>
  <w15:chartTrackingRefBased/>
  <w15:docId w15:val="{CABB802B-4004-4488-9562-8B1EEFBE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E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5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15D2"/>
    <w:rPr>
      <w:sz w:val="18"/>
      <w:szCs w:val="18"/>
    </w:rPr>
  </w:style>
  <w:style w:type="paragraph" w:styleId="a5">
    <w:name w:val="footer"/>
    <w:basedOn w:val="a"/>
    <w:link w:val="a6"/>
    <w:uiPriority w:val="99"/>
    <w:unhideWhenUsed/>
    <w:rsid w:val="005915D2"/>
    <w:pPr>
      <w:tabs>
        <w:tab w:val="center" w:pos="4153"/>
        <w:tab w:val="right" w:pos="8306"/>
      </w:tabs>
      <w:snapToGrid w:val="0"/>
      <w:jc w:val="left"/>
    </w:pPr>
    <w:rPr>
      <w:sz w:val="18"/>
      <w:szCs w:val="18"/>
    </w:rPr>
  </w:style>
  <w:style w:type="character" w:customStyle="1" w:styleId="a6">
    <w:name w:val="页脚 字符"/>
    <w:basedOn w:val="a0"/>
    <w:link w:val="a5"/>
    <w:uiPriority w:val="99"/>
    <w:rsid w:val="005915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00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50</Words>
  <Characters>286</Characters>
  <Application>Microsoft Office Word</Application>
  <DocSecurity>0</DocSecurity>
  <Lines>2</Lines>
  <Paragraphs>1</Paragraphs>
  <ScaleCrop>false</ScaleCrop>
  <Company>P R C</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2022-05-09T07:57:00Z</dcterms:created>
  <dcterms:modified xsi:type="dcterms:W3CDTF">2022-05-09T10:11:00Z</dcterms:modified>
</cp:coreProperties>
</file>