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theme="minorEastAsia"/>
          <w:b/>
          <w:sz w:val="36"/>
          <w:szCs w:val="36"/>
          <w:lang w:bidi="ar"/>
        </w:rPr>
      </w:pPr>
    </w:p>
    <w:p>
      <w:pPr>
        <w:spacing w:line="560" w:lineRule="exact"/>
        <w:jc w:val="center"/>
        <w:rPr>
          <w:rFonts w:ascii="宋体" w:hAnsi="宋体" w:eastAsia="宋体" w:cstheme="minorEastAsia"/>
          <w:b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关于开展远程听评课教学督导工作的通知</w:t>
      </w:r>
    </w:p>
    <w:p>
      <w:pPr>
        <w:rPr>
          <w:rFonts w:ascii="宋体" w:hAnsi="宋体" w:eastAsia="宋体" w:cstheme="minorEastAsia"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各分部、学院：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为扎实推进疫情防控常态化下教育教学工作</w:t>
      </w:r>
      <w:r>
        <w:rPr>
          <w:rFonts w:ascii="Times New Roman" w:hAnsi="Times New Roman" w:eastAsia="仿宋_GB2312" w:cs="Times New Roman"/>
          <w:sz w:val="30"/>
          <w:szCs w:val="30"/>
        </w:rPr>
        <w:t>，提升教学质量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保证教学实施效果，远程听评课教学督导将作为一项日常工作定期开展。远程听评课教学督导以直播教学课程为主要督导对象，结果纳入综合教学检查通报范围。请各单位高度重视，认真抓好落实，有关事宜通知如下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一、工作要求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各分部（学院）应统筹组织办学系统的直播教学计划，制定系列工作方案，包含总体设计、职责分工、授课计划、进度安排以及保障措施等。在直播教学手段落实过程中有具体可行的质量保证保障举措，通过检查、督导、调查等手段保证教学计划开展。分部如有自己的监控评价结果，也可将评价结果和支撑材料一并寄给质量监控部，电子版发至邮箱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二、督导形式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在各单位开展相关工作、报送基本材料的基础上，总部组建督导工作组，审议工作方案、查看直播课堂和录像回放、统计出勤互动情况，开展同行评价、督导专员评价和学生评价工作。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三、报送材料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1.各单位需确定本项工作负责同志，并填报</w:t>
      </w:r>
      <w:r>
        <w:rPr>
          <w:rFonts w:ascii="Times New Roman" w:hAnsi="Times New Roman" w:eastAsia="仿宋_GB2312" w:cs="Times New Roman"/>
          <w:sz w:val="30"/>
          <w:szCs w:val="30"/>
        </w:rPr>
        <w:t>工作联系人信息表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（附件1）。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2.各单位需梳理直播课授课计划，确定真实有效，并提供督导访问方式，填报</w:t>
      </w:r>
      <w:r>
        <w:rPr>
          <w:rFonts w:ascii="Times New Roman" w:hAnsi="Times New Roman" w:eastAsia="仿宋_GB2312" w:cs="Times New Roman"/>
          <w:sz w:val="30"/>
          <w:szCs w:val="30"/>
        </w:rPr>
        <w:t>直播课程授课计划表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（附件2）。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管理学生督导员队伍，并提醒本单位学生督导员做好参与相关工作的准备，如有人员变动，请按文件《关于推选学生督导员的通知》（</w:t>
      </w:r>
      <w:bookmarkStart w:id="0" w:name="机关代字"/>
      <w:r>
        <w:rPr>
          <w:rFonts w:hint="eastAsia" w:ascii="Times New Roman" w:hAnsi="Times New Roman" w:eastAsia="仿宋_GB2312" w:cs="Times New Roman"/>
          <w:sz w:val="30"/>
          <w:szCs w:val="30"/>
        </w:rPr>
        <w:t>国开评估</w:t>
      </w:r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〔2019〕</w:t>
      </w:r>
      <w:bookmarkStart w:id="1" w:name="字号"/>
      <w:r>
        <w:rPr>
          <w:rFonts w:hint="eastAsia" w:ascii="Times New Roman" w:hAnsi="Times New Roman" w:eastAsia="仿宋_GB2312" w:cs="Times New Roman"/>
          <w:sz w:val="30"/>
          <w:szCs w:val="30"/>
        </w:rPr>
        <w:t>9</w:t>
      </w:r>
      <w:bookmarkEnd w:id="1"/>
      <w:r>
        <w:rPr>
          <w:rFonts w:hint="eastAsia" w:ascii="Times New Roman" w:hAnsi="Times New Roman" w:eastAsia="仿宋_GB2312" w:cs="Times New Roman"/>
          <w:sz w:val="30"/>
          <w:szCs w:val="30"/>
        </w:rPr>
        <w:t>号）相关要求更新选拔。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系列工作方案、典型案例、质量保证经验或支撑材料（如图片、正式文件、非统设课程建设结果列表、听评课及相关统计分析、新闻报道等）可作为附加材料选报，体例、字数不限。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材料电子版发送至fenglh@ouchn.edu.cn，截止时间4月</w:t>
      </w:r>
      <w:r>
        <w:rPr>
          <w:rFonts w:ascii="Times New Roman" w:hAnsi="Times New Roman" w:eastAsia="仿宋_GB2312" w:cs="Times New Roman"/>
          <w:sz w:val="30"/>
          <w:szCs w:val="30"/>
        </w:rPr>
        <w:t>9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日17点。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四、联系方式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联 系 人：质量监控部 崔明、冯丽红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联系电话：</w:t>
      </w:r>
      <w:r>
        <w:rPr>
          <w:rFonts w:ascii="Times New Roman" w:hAnsi="Times New Roman" w:eastAsia="仿宋_GB2312" w:cs="Times New Roman"/>
          <w:sz w:val="30"/>
          <w:szCs w:val="30"/>
        </w:rPr>
        <w:t>010-57519517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97519477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电子邮箱：fenglh@ouchn.edu.cn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附件1：工作联系人信息表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附件2：直播课程授课计划表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4818" w:firstLineChars="1606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国家开放大学</w:t>
      </w:r>
    </w:p>
    <w:p>
      <w:pPr>
        <w:spacing w:line="560" w:lineRule="exact"/>
        <w:ind w:firstLine="4818" w:firstLineChars="1606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质量监控部</w:t>
      </w:r>
    </w:p>
    <w:p>
      <w:pPr>
        <w:spacing w:line="560" w:lineRule="exact"/>
        <w:ind w:firstLine="4818" w:firstLineChars="1606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工作联系人信息表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</w:t>
      </w:r>
      <w:r>
        <w:rPr>
          <w:rFonts w:ascii="Times New Roman" w:hAnsi="Times New Roman" w:eastAsia="仿宋_GB2312" w:cs="Times New Roman"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名称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分部（学院）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二、工作</w:t>
      </w:r>
      <w:r>
        <w:rPr>
          <w:rFonts w:ascii="Times New Roman" w:hAnsi="Times New Roman" w:eastAsia="仿宋_GB2312" w:cs="Times New Roman"/>
          <w:sz w:val="30"/>
          <w:szCs w:val="30"/>
        </w:rPr>
        <w:t>联系人信息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42"/>
        <w:gridCol w:w="991"/>
        <w:gridCol w:w="852"/>
        <w:gridCol w:w="1418"/>
        <w:gridCol w:w="170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所在部门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职务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座机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注：可根据实际情况扩展表格。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附件2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直播课程授课计划表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/>
          <w:sz w:val="30"/>
          <w:szCs w:val="30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本学期开展直播课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u w:val="none"/>
          <w:lang w:val="en-US" w:eastAsia="zh-CN"/>
        </w:rPr>
        <w:t>门，其中本科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u w:val="none"/>
          <w:lang w:val="en-US" w:eastAsia="zh-CN"/>
        </w:rPr>
        <w:t>门，专科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u w:val="none"/>
          <w:lang w:val="en-US" w:eastAsia="zh-CN"/>
        </w:rPr>
        <w:t>门。</w:t>
      </w:r>
    </w:p>
    <w:tbl>
      <w:tblPr>
        <w:tblStyle w:val="7"/>
        <w:tblW w:w="10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014"/>
        <w:gridCol w:w="1134"/>
        <w:gridCol w:w="727"/>
        <w:gridCol w:w="1173"/>
        <w:gridCol w:w="2978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课程名称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年级、专业(专/本</w:t>
            </w:r>
            <w:r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主讲教师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职称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授课时间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督导访问方式（链接等）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2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注：本表格为直播课、网上教学课表样表，可根据实际情况扩展表格。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9D"/>
    <w:rsid w:val="00056F22"/>
    <w:rsid w:val="000F5A8B"/>
    <w:rsid w:val="001F5DC5"/>
    <w:rsid w:val="00294100"/>
    <w:rsid w:val="003431A2"/>
    <w:rsid w:val="00362AF5"/>
    <w:rsid w:val="004A65C9"/>
    <w:rsid w:val="004B217D"/>
    <w:rsid w:val="005D0EC8"/>
    <w:rsid w:val="006441DC"/>
    <w:rsid w:val="00682DD8"/>
    <w:rsid w:val="006942B8"/>
    <w:rsid w:val="007C4CA5"/>
    <w:rsid w:val="00824653"/>
    <w:rsid w:val="008B5F80"/>
    <w:rsid w:val="0097769D"/>
    <w:rsid w:val="00B0756C"/>
    <w:rsid w:val="00B22365"/>
    <w:rsid w:val="00B97CB3"/>
    <w:rsid w:val="00C13A64"/>
    <w:rsid w:val="00C603A6"/>
    <w:rsid w:val="00C63C72"/>
    <w:rsid w:val="00D423F5"/>
    <w:rsid w:val="00DE7045"/>
    <w:rsid w:val="00E44BDC"/>
    <w:rsid w:val="00F1422C"/>
    <w:rsid w:val="00F34601"/>
    <w:rsid w:val="00F620A1"/>
    <w:rsid w:val="00F767B7"/>
    <w:rsid w:val="0A577E6C"/>
    <w:rsid w:val="15F67A95"/>
    <w:rsid w:val="1F182734"/>
    <w:rsid w:val="2B765F14"/>
    <w:rsid w:val="30A43532"/>
    <w:rsid w:val="33045579"/>
    <w:rsid w:val="3AE700DF"/>
    <w:rsid w:val="3B2D5B33"/>
    <w:rsid w:val="3D683A38"/>
    <w:rsid w:val="40EA388A"/>
    <w:rsid w:val="47925B63"/>
    <w:rsid w:val="4DD83AC5"/>
    <w:rsid w:val="4E036217"/>
    <w:rsid w:val="5164462D"/>
    <w:rsid w:val="576B7D9D"/>
    <w:rsid w:val="59824121"/>
    <w:rsid w:val="79A009BF"/>
    <w:rsid w:val="7AA8624B"/>
    <w:rsid w:val="7C7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机关代字样式 Char"/>
    <w:link w:val="14"/>
    <w:qFormat/>
    <w:uiPriority w:val="0"/>
    <w:rPr>
      <w:rFonts w:ascii="Times New Roman" w:hAnsi="Times New Roman" w:eastAsia="仿宋_GB2312"/>
      <w:kern w:val="2"/>
      <w:sz w:val="30"/>
      <w:szCs w:val="30"/>
      <w:lang w:val="en-US" w:eastAsia="zh-CN" w:bidi="ar-SA"/>
    </w:rPr>
  </w:style>
  <w:style w:type="paragraph" w:customStyle="1" w:styleId="14">
    <w:name w:val="机关代字样式"/>
    <w:link w:val="13"/>
    <w:qFormat/>
    <w:uiPriority w:val="0"/>
    <w:pPr>
      <w:spacing w:line="540" w:lineRule="exact"/>
      <w:jc w:val="center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15">
    <w:name w:val="字号样式 Char"/>
    <w:link w:val="16"/>
    <w:qFormat/>
    <w:uiPriority w:val="0"/>
    <w:rPr>
      <w:rFonts w:ascii="Times New Roman" w:hAnsi="Times New Roman" w:eastAsia="Times New Roman"/>
      <w:kern w:val="2"/>
      <w:sz w:val="30"/>
      <w:szCs w:val="30"/>
      <w:lang w:val="en-US" w:eastAsia="zh-CN" w:bidi="ar-SA"/>
    </w:rPr>
  </w:style>
  <w:style w:type="paragraph" w:customStyle="1" w:styleId="16">
    <w:name w:val="字号样式"/>
    <w:link w:val="15"/>
    <w:qFormat/>
    <w:uiPriority w:val="0"/>
    <w:pPr>
      <w:spacing w:line="540" w:lineRule="exact"/>
      <w:jc w:val="center"/>
    </w:pPr>
    <w:rPr>
      <w:rFonts w:ascii="Times New Roman" w:hAnsi="Times New Roman" w:eastAsia="Times New Roman" w:cs="Times New Roman"/>
      <w:kern w:val="2"/>
      <w:sz w:val="30"/>
      <w:szCs w:val="30"/>
      <w:lang w:val="en-US" w:eastAsia="zh-CN" w:bidi="ar-SA"/>
    </w:rPr>
  </w:style>
  <w:style w:type="character" w:customStyle="1" w:styleId="17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4</Pages>
  <Words>895</Words>
  <Characters>233</Characters>
  <Lines>1</Lines>
  <Paragraphs>2</Paragraphs>
  <TotalTime>5</TotalTime>
  <ScaleCrop>false</ScaleCrop>
  <LinksUpToDate>false</LinksUpToDate>
  <CharactersWithSpaces>1126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2021-03-26T08:48:00Z</dcterms:created>
  <dc:creator>Administrator</dc:creator>
  <cp:lastModifiedBy>Dell</cp:lastModifiedBy>
  <cp:lastPrinted>2021-03-26T01:30:00Z</cp:lastPrinted>
  <dcterms:modified xsi:type="dcterms:W3CDTF">2021-03-29T01:26:52Z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11F5746C27534B6689717FE433E1CF33</vt:lpwstr>
  </property>
</Properties>
</file>