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D3" w:rsidRPr="00FB21D3" w:rsidRDefault="00FB21D3" w:rsidP="00FB21D3">
      <w:pPr>
        <w:widowControl/>
        <w:autoSpaceDE w:val="0"/>
        <w:spacing w:before="100" w:beforeAutospacing="1" w:after="100" w:afterAutospacing="1" w:line="585" w:lineRule="atLeast"/>
        <w:ind w:firstLineChars="1250" w:firstLine="4000"/>
        <w:jc w:val="left"/>
        <w:rPr>
          <w:rFonts w:ascii="仿宋" w:eastAsia="仿宋" w:hAnsi="仿宋" w:cs="宋体"/>
          <w:kern w:val="0"/>
          <w:sz w:val="32"/>
          <w:szCs w:val="32"/>
        </w:rPr>
      </w:pPr>
      <w:r w:rsidRPr="00FB21D3">
        <w:rPr>
          <w:rFonts w:ascii="仿宋" w:eastAsia="仿宋" w:hAnsi="仿宋" w:cs="宋体"/>
          <w:kern w:val="0"/>
          <w:sz w:val="32"/>
          <w:szCs w:val="32"/>
        </w:rPr>
        <w:t>湘开大校通〔2021〕3号</w:t>
      </w:r>
    </w:p>
    <w:p w:rsidR="00FB21D3" w:rsidRPr="00FB21D3" w:rsidRDefault="00FB21D3" w:rsidP="00FB21D3">
      <w:pPr>
        <w:widowControl/>
        <w:autoSpaceDE w:val="0"/>
        <w:spacing w:before="100" w:beforeAutospacing="1" w:after="100" w:afterAutospacing="1" w:line="585" w:lineRule="atLeast"/>
        <w:ind w:firstLine="645"/>
        <w:jc w:val="center"/>
        <w:rPr>
          <w:rFonts w:ascii="仿宋" w:eastAsia="仿宋" w:hAnsi="仿宋" w:cs="宋体"/>
          <w:kern w:val="0"/>
          <w:sz w:val="32"/>
          <w:szCs w:val="32"/>
        </w:rPr>
      </w:pPr>
      <w:bookmarkStart w:id="0" w:name="_GoBack"/>
      <w:r w:rsidRPr="00FB21D3">
        <w:rPr>
          <w:rFonts w:ascii="仿宋" w:eastAsia="仿宋" w:hAnsi="仿宋" w:cs="宋体"/>
          <w:kern w:val="0"/>
          <w:sz w:val="32"/>
          <w:szCs w:val="32"/>
        </w:rPr>
        <w:t>湖南开放大学（湖南网络工程职业学院） 关于进一步做好听课评课工作的通知</w:t>
      </w:r>
    </w:p>
    <w:bookmarkEnd w:id="0"/>
    <w:p w:rsidR="00FB21D3" w:rsidRPr="00FB21D3" w:rsidRDefault="00FB21D3" w:rsidP="00FB21D3">
      <w:pPr>
        <w:widowControl/>
        <w:autoSpaceDE w:val="0"/>
        <w:spacing w:before="100" w:beforeAutospacing="1" w:after="100" w:afterAutospacing="1" w:line="585" w:lineRule="atLeast"/>
        <w:jc w:val="left"/>
        <w:rPr>
          <w:rFonts w:ascii="仿宋" w:eastAsia="仿宋" w:hAnsi="仿宋" w:cs="宋体"/>
          <w:kern w:val="0"/>
          <w:sz w:val="32"/>
          <w:szCs w:val="32"/>
        </w:rPr>
      </w:pPr>
      <w:r w:rsidRPr="00FB21D3">
        <w:rPr>
          <w:rFonts w:ascii="仿宋" w:eastAsia="仿宋" w:hAnsi="仿宋" w:cs="宋体"/>
          <w:kern w:val="0"/>
          <w:sz w:val="32"/>
          <w:szCs w:val="32"/>
        </w:rPr>
        <w:t>校属各单位：</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自2011年实施《湖南网络工程职业学院听课评课制度》以来，广大教师和管理人员进行了广泛实践。为适应新的形势，经研究，决定进一步加强听课评课工作。现将有关工作通知如下：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一、听课评课对象和内容</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听课评课的对象为开放教育、高职教育所有教学人员，包括校内专任教师，校内外兼职、兼课教师。听课内容包括开放教育在线网络课程、直属学院面授课程和高职教育所有课程（含实验实训课、校外实践课）。</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二、听课评课组织和实施</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听课评课的组织。听课评课工作采用质量监控与评价中心（以下称质控中心）组织的集中听课评课和各学院开展的常规听课评课相结合的方式进行。其中质控中心组织学校专职督导人员、“双肩挑”人员、相关部门人员以及校外第</w:t>
      </w:r>
      <w:r w:rsidRPr="00FB21D3">
        <w:rPr>
          <w:rFonts w:ascii="仿宋" w:eastAsia="仿宋" w:hAnsi="仿宋" w:cs="宋体" w:hint="eastAsia"/>
          <w:kern w:val="0"/>
          <w:sz w:val="32"/>
          <w:szCs w:val="32"/>
        </w:rPr>
        <w:lastRenderedPageBreak/>
        <w:t>三方等人员开展全校范围内的集中听课评课专项工作；各学院结合工作实际组织本院、系教师开展常规听课评课工作。</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听课评课实施。（1）听课者每次听课应带好专用的听课记录本，做好听课记录，写出教学评价，提出建设性的意见，并依据《课程教学质量评价表》A、B、C、D类课程（A类课指纯理论课，B类课指理论+实践课，C类指纯实践课，D类指网络在线课程）指标体系（见附件）评分，给出综合性评价与建议并将听课记录本留档备查。（2）听课者听课后应及时与被听课者交换意见，肯定优点，指出不足，并进一步互相探讨研究，及时提高教学质量和授课艺术。听课中发现的正反典型，收集的学生意见与建议应及时与学院及质控中心反馈。</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三、听课评课工作要求</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1.各学院要认真开展听课评课工作，确保每位教师每学期被听课次数达到1次以上。</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专职教师每学期至少听6节课；教研室主任每学期至少听8节课；各学院负责人（含“双肩挑”负责人）每学期至少听8节课；教务处、质量监控与评价中心负责人每学期至少听8节课；校级领导每学期至少听6节课。</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lastRenderedPageBreak/>
        <w:t>3.听课评课中发现的优秀授课教师，要及时总结与推广典型案例；对不履行岗位职责、且不听劝告者，要给予批评，并按学校有关规定报人事处进行转岗处理。</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黑体" w:eastAsia="黑体" w:hAnsi="黑体" w:cs="宋体" w:hint="eastAsia"/>
          <w:kern w:val="0"/>
          <w:sz w:val="32"/>
          <w:szCs w:val="32"/>
        </w:rPr>
        <w:t>四、听课评课结果运用</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1.各学院听课评课的组织与落实情况作为各学院绩效考核内容之一。</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 被听课教师的听课分数以“同行测评”的形式作为该教师职称评审、年度考核的重要依据。</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五、其他</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由质量监控与评价中心负责组织、实施、协调和评价听课评课工作。联系人：雷雪梅联系电话：18974913238</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附件：</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1.课程教学质量评价表（A、B类课程）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2.课程教学质量评价表（C类实验实训课程）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3.课程教学质量评价表（C类体育课程）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r w:rsidRPr="00FB21D3">
        <w:rPr>
          <w:rFonts w:ascii="仿宋" w:eastAsia="仿宋" w:hAnsi="仿宋" w:cs="宋体" w:hint="eastAsia"/>
          <w:kern w:val="0"/>
          <w:sz w:val="32"/>
          <w:szCs w:val="32"/>
        </w:rPr>
        <w:t>4.课程教学质量评价表（D类在线网络课程）</w:t>
      </w:r>
    </w:p>
    <w:p w:rsidR="00FB21D3" w:rsidRPr="00FB21D3" w:rsidRDefault="00FB21D3" w:rsidP="00FB21D3">
      <w:pPr>
        <w:widowControl/>
        <w:autoSpaceDE w:val="0"/>
        <w:spacing w:before="100" w:beforeAutospacing="1" w:after="100" w:afterAutospacing="1" w:line="585" w:lineRule="atLeast"/>
        <w:ind w:firstLine="645"/>
        <w:jc w:val="left"/>
        <w:rPr>
          <w:rFonts w:ascii="宋体" w:eastAsia="宋体" w:hAnsi="宋体" w:cs="宋体"/>
          <w:kern w:val="0"/>
          <w:sz w:val="24"/>
          <w:szCs w:val="24"/>
        </w:rPr>
      </w:pPr>
    </w:p>
    <w:p w:rsidR="00FB21D3" w:rsidRPr="00FB21D3" w:rsidRDefault="00FB21D3" w:rsidP="00FB21D3">
      <w:pPr>
        <w:widowControl/>
        <w:spacing w:before="100" w:beforeAutospacing="1" w:after="100" w:afterAutospacing="1" w:line="240" w:lineRule="atLeast"/>
        <w:jc w:val="left"/>
        <w:rPr>
          <w:rFonts w:ascii="宋体" w:eastAsia="宋体" w:hAnsi="宋体" w:cs="宋体"/>
          <w:kern w:val="0"/>
          <w:sz w:val="24"/>
          <w:szCs w:val="24"/>
        </w:rPr>
      </w:pPr>
      <w:r w:rsidRPr="00FB21D3">
        <w:rPr>
          <w:rFonts w:ascii="宋体" w:eastAsia="宋体" w:hAnsi="宋体" w:cs="宋体"/>
          <w:noProof/>
          <w:kern w:val="0"/>
          <w:sz w:val="24"/>
          <w:szCs w:val="24"/>
        </w:rPr>
        <w:lastRenderedPageBreak/>
        <w:drawing>
          <wp:inline distT="0" distB="0" distL="0" distR="0" wp14:anchorId="2A238FBB" wp14:editId="314DB900">
            <wp:extent cx="151130" cy="151130"/>
            <wp:effectExtent l="0" t="0" r="1270" b="1270"/>
            <wp:docPr id="1" name="图片 1"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42.192.6/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6" w:history="1">
        <w:r w:rsidRPr="00FB21D3">
          <w:rPr>
            <w:rFonts w:ascii="宋体" w:eastAsia="宋体" w:hAnsi="宋体" w:cs="宋体"/>
            <w:color w:val="0000FF"/>
            <w:kern w:val="0"/>
            <w:sz w:val="24"/>
            <w:szCs w:val="24"/>
            <w:u w:val="single"/>
          </w:rPr>
          <w:t>3.附件1-4.doc</w:t>
        </w:r>
      </w:hyperlink>
    </w:p>
    <w:p w:rsidR="00FB21D3" w:rsidRP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r w:rsidRPr="00FB21D3">
        <w:rPr>
          <w:rFonts w:ascii="仿宋" w:eastAsia="仿宋" w:hAnsi="仿宋" w:cs="宋体"/>
          <w:kern w:val="0"/>
          <w:sz w:val="32"/>
          <w:szCs w:val="32"/>
        </w:rPr>
        <w:t>湖南开放大学</w:t>
      </w: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r w:rsidRPr="00FB21D3">
        <w:rPr>
          <w:rFonts w:ascii="仿宋" w:eastAsia="仿宋" w:hAnsi="仿宋" w:cs="宋体"/>
          <w:kern w:val="0"/>
          <w:sz w:val="32"/>
          <w:szCs w:val="32"/>
        </w:rPr>
        <w:t>2021年01月07日</w:t>
      </w: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Default="00FB21D3" w:rsidP="00FB21D3">
      <w:pPr>
        <w:widowControl/>
        <w:autoSpaceDE w:val="0"/>
        <w:spacing w:before="100" w:beforeAutospacing="1" w:after="100" w:afterAutospacing="1" w:line="585" w:lineRule="atLeast"/>
        <w:ind w:firstLine="645"/>
        <w:jc w:val="right"/>
        <w:rPr>
          <w:rFonts w:ascii="仿宋" w:eastAsia="仿宋" w:hAnsi="仿宋" w:cs="宋体" w:hint="eastAsia"/>
          <w:kern w:val="0"/>
          <w:sz w:val="32"/>
          <w:szCs w:val="32"/>
        </w:rPr>
      </w:pPr>
    </w:p>
    <w:p w:rsidR="00FB21D3" w:rsidRPr="00FB21D3" w:rsidRDefault="00FB21D3" w:rsidP="00FB21D3">
      <w:pPr>
        <w:ind w:right="1120"/>
        <w:rPr>
          <w:rFonts w:ascii="仿宋" w:eastAsia="仿宋" w:hAnsi="仿宋" w:cs="Times New Roman"/>
          <w:sz w:val="28"/>
          <w:szCs w:val="28"/>
        </w:rPr>
      </w:pPr>
    </w:p>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t>附件1：</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A</w:t>
      </w:r>
      <w:r w:rsidRPr="00FB21D3">
        <w:rPr>
          <w:rFonts w:ascii="宋体" w:eastAsia="等线" w:hAnsi="宋体" w:cs="Times New Roman" w:hint="eastAsia"/>
          <w:sz w:val="24"/>
        </w:rPr>
        <w:t>、</w:t>
      </w:r>
      <w:r w:rsidRPr="00FB21D3">
        <w:rPr>
          <w:rFonts w:ascii="宋体" w:eastAsia="等线" w:hAnsi="宋体" w:cs="Times New Roman" w:hint="eastAsia"/>
          <w:sz w:val="24"/>
        </w:rPr>
        <w:t>B</w:t>
      </w:r>
      <w:r w:rsidRPr="00FB21D3">
        <w:rPr>
          <w:rFonts w:ascii="宋体" w:eastAsia="等线" w:hAnsi="宋体" w:cs="Times New Roman" w:hint="eastAsia"/>
          <w:sz w:val="24"/>
        </w:rPr>
        <w:t>类课程）</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984"/>
        <w:gridCol w:w="1163"/>
        <w:gridCol w:w="113"/>
        <w:gridCol w:w="607"/>
        <w:gridCol w:w="360"/>
        <w:gridCol w:w="309"/>
        <w:gridCol w:w="411"/>
        <w:gridCol w:w="720"/>
        <w:gridCol w:w="1235"/>
        <w:gridCol w:w="644"/>
        <w:gridCol w:w="658"/>
      </w:tblGrid>
      <w:tr w:rsidR="00FB21D3" w:rsidRPr="00FB21D3" w:rsidTr="00A712F9">
        <w:trPr>
          <w:trHeight w:val="534"/>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3260" w:type="dxa"/>
            <w:gridSpan w:val="3"/>
            <w:vAlign w:val="center"/>
          </w:tcPr>
          <w:p w:rsidR="00FB21D3" w:rsidRPr="00FB21D3" w:rsidRDefault="00FB21D3" w:rsidP="00FB21D3">
            <w:pPr>
              <w:jc w:val="center"/>
              <w:rPr>
                <w:rFonts w:ascii="宋体" w:eastAsia="等线" w:hAnsi="等线" w:cs="Times New Roman"/>
                <w:szCs w:val="21"/>
              </w:rPr>
            </w:pPr>
          </w:p>
        </w:tc>
        <w:tc>
          <w:tcPr>
            <w:tcW w:w="1276" w:type="dxa"/>
            <w:gridSpan w:val="3"/>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668" w:type="dxa"/>
            <w:gridSpan w:val="5"/>
            <w:vAlign w:val="center"/>
          </w:tcPr>
          <w:p w:rsidR="00FB21D3" w:rsidRPr="00FB21D3" w:rsidRDefault="00FB21D3" w:rsidP="00FB21D3">
            <w:pPr>
              <w:widowControl/>
              <w:rPr>
                <w:rFonts w:ascii="等线" w:eastAsia="等线" w:hAnsi="等线" w:cs="Times New Roman"/>
                <w:szCs w:val="21"/>
              </w:rPr>
            </w:pPr>
          </w:p>
        </w:tc>
      </w:tr>
      <w:tr w:rsidR="00FB21D3" w:rsidRPr="00FB21D3" w:rsidTr="00A712F9">
        <w:trPr>
          <w:trHeight w:val="575"/>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984" w:type="dxa"/>
            <w:vAlign w:val="center"/>
          </w:tcPr>
          <w:p w:rsidR="00FB21D3" w:rsidRPr="00FB21D3" w:rsidRDefault="00FB21D3" w:rsidP="00FB21D3">
            <w:pPr>
              <w:jc w:val="center"/>
              <w:rPr>
                <w:rFonts w:ascii="宋体" w:eastAsia="等线" w:hAnsi="等线" w:cs="Times New Roman"/>
                <w:szCs w:val="21"/>
              </w:rPr>
            </w:pPr>
          </w:p>
        </w:tc>
        <w:tc>
          <w:tcPr>
            <w:tcW w:w="1163"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720" w:type="dxa"/>
            <w:gridSpan w:val="2"/>
            <w:vAlign w:val="center"/>
          </w:tcPr>
          <w:p w:rsidR="00FB21D3" w:rsidRPr="00FB21D3" w:rsidRDefault="00FB21D3" w:rsidP="00FB21D3">
            <w:pPr>
              <w:jc w:val="center"/>
              <w:rPr>
                <w:rFonts w:ascii="等线" w:eastAsia="等线" w:hAnsi="等线" w:cs="Times New Roman"/>
                <w:szCs w:val="21"/>
              </w:rPr>
            </w:pPr>
          </w:p>
        </w:tc>
        <w:tc>
          <w:tcPr>
            <w:tcW w:w="1080" w:type="dxa"/>
            <w:gridSpan w:val="3"/>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235"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实到人数</w:t>
            </w:r>
          </w:p>
        </w:tc>
        <w:tc>
          <w:tcPr>
            <w:tcW w:w="1302"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543"/>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5667" w:type="dxa"/>
            <w:gridSpan w:val="8"/>
            <w:vAlign w:val="center"/>
          </w:tcPr>
          <w:p w:rsidR="00FB21D3" w:rsidRPr="00FB21D3" w:rsidRDefault="00FB21D3" w:rsidP="00FB21D3">
            <w:pPr>
              <w:rPr>
                <w:rFonts w:ascii="宋体" w:eastAsia="等线" w:hAnsi="等线" w:cs="Times New Roman"/>
                <w:szCs w:val="21"/>
              </w:rPr>
            </w:pPr>
            <w:r w:rsidRPr="00FB21D3">
              <w:rPr>
                <w:rFonts w:ascii="等线" w:eastAsia="等线" w:hAnsi="等线" w:cs="Times New Roman" w:hint="eastAsia"/>
                <w:szCs w:val="21"/>
              </w:rPr>
              <w:t>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周 星期</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 xml:space="preserve">  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节</w:t>
            </w:r>
          </w:p>
        </w:tc>
        <w:tc>
          <w:tcPr>
            <w:tcW w:w="1235" w:type="dxa"/>
            <w:vAlign w:val="center"/>
          </w:tcPr>
          <w:p w:rsidR="00FB21D3" w:rsidRPr="00FB21D3" w:rsidRDefault="00FB21D3" w:rsidP="00FB21D3">
            <w:pPr>
              <w:rPr>
                <w:rFonts w:ascii="宋体" w:eastAsia="等线" w:hAnsi="等线" w:cs="Times New Roman"/>
                <w:szCs w:val="21"/>
              </w:rPr>
            </w:pPr>
            <w:r w:rsidRPr="00FB21D3">
              <w:rPr>
                <w:rFonts w:ascii="宋体" w:eastAsia="等线" w:hAnsi="等线" w:cs="Times New Roman" w:hint="eastAsia"/>
                <w:szCs w:val="21"/>
              </w:rPr>
              <w:t>地点</w:t>
            </w:r>
          </w:p>
        </w:tc>
        <w:tc>
          <w:tcPr>
            <w:tcW w:w="1302" w:type="dxa"/>
            <w:gridSpan w:val="2"/>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43"/>
          <w:jc w:val="center"/>
        </w:trPr>
        <w:tc>
          <w:tcPr>
            <w:tcW w:w="1078"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教学内容</w:t>
            </w:r>
          </w:p>
        </w:tc>
        <w:tc>
          <w:tcPr>
            <w:tcW w:w="8204" w:type="dxa"/>
            <w:gridSpan w:val="11"/>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19"/>
          <w:jc w:val="center"/>
        </w:trPr>
        <w:tc>
          <w:tcPr>
            <w:tcW w:w="1078"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评价项目</w:t>
            </w:r>
          </w:p>
        </w:tc>
        <w:tc>
          <w:tcPr>
            <w:tcW w:w="6902" w:type="dxa"/>
            <w:gridSpan w:val="9"/>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评价标准</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分值</w:t>
            </w:r>
          </w:p>
        </w:tc>
        <w:tc>
          <w:tcPr>
            <w:tcW w:w="658"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得分</w:t>
            </w:r>
          </w:p>
        </w:tc>
      </w:tr>
      <w:tr w:rsidR="00FB21D3" w:rsidRPr="00FB21D3" w:rsidTr="00A712F9">
        <w:trPr>
          <w:trHeight w:val="254"/>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课堂教学</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基本要求</w:t>
            </w:r>
          </w:p>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25</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教学准备充分，教学大纲或课程标准、授课进度、任课教师工作手册齐全</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80"/>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讲授内容与教学大纲或课程标准一致，进度与授课计划基本一致</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55"/>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教师仪表端庄，严格要求学生，认真维护课堂秩序</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35"/>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讲解流畅，表达清晰，仪器设备操作熟练，演示自如</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7"/>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教态自然，精神饱满，不照读课件、教材，不固定在电脑屏幕前讲课</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27"/>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教学内容</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20</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对问题的阐述简练准确，重点突出，思路清晰，层次分明</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078" w:type="dxa"/>
            <w:vMerge/>
            <w:vAlign w:val="center"/>
          </w:tcPr>
          <w:p w:rsidR="00FB21D3" w:rsidRPr="00FB21D3" w:rsidRDefault="00FB21D3" w:rsidP="00FB21D3">
            <w:pPr>
              <w:jc w:val="center"/>
              <w:rPr>
                <w:rFonts w:ascii="宋体" w:eastAsia="等线" w:hAnsi="宋体" w:cs="Times New Roman"/>
                <w:bCs/>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教学内容紧密围绕学生职业素养与能力的培养，与实际紧密结合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078" w:type="dxa"/>
            <w:vMerge/>
            <w:vAlign w:val="center"/>
          </w:tcPr>
          <w:p w:rsidR="00FB21D3" w:rsidRPr="00FB21D3" w:rsidRDefault="00FB21D3" w:rsidP="00FB21D3">
            <w:pPr>
              <w:jc w:val="center"/>
              <w:rPr>
                <w:rFonts w:ascii="宋体" w:eastAsia="等线" w:hAnsi="宋体" w:cs="Times New Roman"/>
                <w:bCs/>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对课程的内容娴熟，运用自如</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教学方法</w:t>
            </w:r>
          </w:p>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35</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设定了明确的教学任务和目标，合理运用项目、案例、工作过程导向教学</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078" w:type="dxa"/>
            <w:vMerge/>
            <w:vAlign w:val="center"/>
          </w:tcPr>
          <w:p w:rsidR="00FB21D3" w:rsidRPr="00FB21D3" w:rsidRDefault="00FB21D3" w:rsidP="00FB21D3">
            <w:pPr>
              <w:jc w:val="center"/>
              <w:rPr>
                <w:rFonts w:ascii="宋体" w:eastAsia="等线" w:hAnsi="宋体" w:cs="Times New Roman"/>
                <w:bCs/>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运用启发式、探究式、参与式教学，实现理论知识学习与动手能力培养并行，课堂讲解与职业能力训练同步，做到工学结合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能合理、有效地利用各种教学资源和技术手段，引导学生学习</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08"/>
          <w:jc w:val="center"/>
        </w:trPr>
        <w:tc>
          <w:tcPr>
            <w:tcW w:w="1078"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教学效果</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20</w:t>
            </w:r>
            <w:r w:rsidRPr="00FB21D3">
              <w:rPr>
                <w:rFonts w:ascii="宋体" w:eastAsia="等线" w:hAnsi="宋体" w:cs="Times New Roman" w:hint="eastAsia"/>
                <w:bCs/>
                <w:szCs w:val="21"/>
              </w:rPr>
              <w:t>分）</w:t>
            </w:r>
          </w:p>
        </w:tc>
        <w:tc>
          <w:tcPr>
            <w:tcW w:w="6902" w:type="dxa"/>
            <w:gridSpan w:val="9"/>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能调动学生情绪，</w:t>
            </w:r>
            <w:r w:rsidRPr="00FB21D3">
              <w:rPr>
                <w:rFonts w:ascii="宋体" w:eastAsia="等线" w:hAnsi="宋体" w:cs="Times New Roman" w:hint="eastAsia"/>
                <w:szCs w:val="21"/>
              </w:rPr>
              <w:t>课堂气氛活跃，学生学习积极性高，无人睡觉和玩手机</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30"/>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师生互动性好，能给予学生思考、联想、创新的启迪</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30"/>
          <w:jc w:val="center"/>
        </w:trPr>
        <w:tc>
          <w:tcPr>
            <w:tcW w:w="1078" w:type="dxa"/>
            <w:vMerge/>
            <w:vAlign w:val="center"/>
          </w:tcPr>
          <w:p w:rsidR="00FB21D3" w:rsidRPr="00FB21D3" w:rsidRDefault="00FB21D3" w:rsidP="00FB21D3">
            <w:pPr>
              <w:jc w:val="center"/>
              <w:rPr>
                <w:rFonts w:ascii="宋体" w:eastAsia="等线" w:hAnsi="宋体" w:cs="Times New Roman"/>
                <w:szCs w:val="21"/>
              </w:rPr>
            </w:pPr>
          </w:p>
        </w:tc>
        <w:tc>
          <w:tcPr>
            <w:tcW w:w="6902" w:type="dxa"/>
            <w:gridSpan w:val="9"/>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讲述内容充实，有价值，信息量大</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74"/>
          <w:jc w:val="center"/>
        </w:trPr>
        <w:tc>
          <w:tcPr>
            <w:tcW w:w="1078"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合计</w:t>
            </w:r>
          </w:p>
        </w:tc>
        <w:tc>
          <w:tcPr>
            <w:tcW w:w="4227"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总分</w:t>
            </w:r>
            <w:r w:rsidRPr="00FB21D3">
              <w:rPr>
                <w:rFonts w:ascii="宋体" w:eastAsia="等线" w:hAnsi="等线" w:cs="Times New Roman" w:hint="eastAsia"/>
                <w:szCs w:val="21"/>
              </w:rPr>
              <w:t>100</w:t>
            </w:r>
            <w:r w:rsidRPr="00FB21D3">
              <w:rPr>
                <w:rFonts w:ascii="宋体" w:eastAsia="等线" w:hAnsi="等线" w:cs="Times New Roman" w:hint="eastAsia"/>
                <w:szCs w:val="21"/>
              </w:rPr>
              <w:t>分</w:t>
            </w:r>
          </w:p>
        </w:tc>
        <w:tc>
          <w:tcPr>
            <w:tcW w:w="2675" w:type="dxa"/>
            <w:gridSpan w:val="4"/>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得分</w:t>
            </w:r>
          </w:p>
        </w:tc>
        <w:tc>
          <w:tcPr>
            <w:tcW w:w="1302" w:type="dxa"/>
            <w:gridSpan w:val="2"/>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45"/>
          <w:jc w:val="center"/>
        </w:trPr>
        <w:tc>
          <w:tcPr>
            <w:tcW w:w="9282" w:type="dxa"/>
            <w:gridSpan w:val="12"/>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tc>
      </w:tr>
      <w:tr w:rsidR="00FB21D3" w:rsidRPr="00FB21D3" w:rsidTr="00A712F9">
        <w:trPr>
          <w:trHeight w:val="1200"/>
          <w:jc w:val="center"/>
        </w:trPr>
        <w:tc>
          <w:tcPr>
            <w:tcW w:w="9282" w:type="dxa"/>
            <w:gridSpan w:val="12"/>
          </w:tcPr>
          <w:p w:rsidR="00FB21D3" w:rsidRPr="00FB21D3" w:rsidRDefault="00FB21D3" w:rsidP="00FB21D3">
            <w:pPr>
              <w:rPr>
                <w:rFonts w:ascii="等线" w:eastAsia="等线" w:hAnsi="等线" w:cs="Times New Roman"/>
                <w:sz w:val="18"/>
              </w:rPr>
            </w:pPr>
            <w:r w:rsidRPr="00FB21D3">
              <w:rPr>
                <w:rFonts w:ascii="等线" w:eastAsia="等线" w:hAnsi="等线" w:cs="Times New Roman" w:hint="eastAsia"/>
                <w:b/>
              </w:rPr>
              <w:t>问题反映：学生学风情况</w:t>
            </w:r>
            <w:r w:rsidRPr="00FB21D3">
              <w:rPr>
                <w:rFonts w:ascii="等线" w:eastAsia="等线" w:hAnsi="等线" w:cs="Times New Roman" w:hint="eastAsia"/>
                <w:sz w:val="18"/>
              </w:rPr>
              <w:t>（如：学习气氛、出勤、吃零食、玩手机、打游戏、打瞌睡、交头接耳等）；</w:t>
            </w:r>
            <w:r w:rsidRPr="00FB21D3">
              <w:rPr>
                <w:rFonts w:ascii="等线" w:eastAsia="等线" w:hAnsi="等线" w:cs="Times New Roman" w:hint="eastAsia"/>
                <w:b/>
              </w:rPr>
              <w:t>教室保障情况</w:t>
            </w:r>
            <w:r w:rsidRPr="00FB21D3">
              <w:rPr>
                <w:rFonts w:ascii="等线" w:eastAsia="等线" w:hAnsi="等线" w:cs="Times New Roman" w:hint="eastAsia"/>
                <w:sz w:val="18"/>
              </w:rPr>
              <w:t>（如：电教设备、工位数量、门窗桌椅、噪声干扰等）：</w:t>
            </w: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ind w:firstLineChars="1600" w:firstLine="3360"/>
              <w:rPr>
                <w:rFonts w:ascii="宋体" w:eastAsia="等线" w:hAnsi="等线" w:cs="Times New Roman"/>
                <w:szCs w:val="21"/>
              </w:rPr>
            </w:pP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857"/>
          <w:jc w:val="center"/>
        </w:trPr>
        <w:tc>
          <w:tcPr>
            <w:tcW w:w="9282" w:type="dxa"/>
            <w:gridSpan w:val="12"/>
          </w:tcPr>
          <w:p w:rsidR="00FB21D3" w:rsidRPr="00FB21D3" w:rsidRDefault="00FB21D3" w:rsidP="00FB21D3">
            <w:pPr>
              <w:rPr>
                <w:rFonts w:ascii="等线" w:eastAsia="等线" w:hAnsi="等线" w:cs="Times New Roman"/>
              </w:rPr>
            </w:pPr>
            <w:r w:rsidRPr="00FB21D3">
              <w:rPr>
                <w:rFonts w:ascii="等线" w:eastAsia="等线" w:hAnsi="等线" w:cs="Times New Roman" w:hint="eastAsia"/>
                <w:b/>
              </w:rPr>
              <w:t>问题处理</w:t>
            </w:r>
            <w:r w:rsidRPr="00FB21D3">
              <w:rPr>
                <w:rFonts w:ascii="等线" w:eastAsia="等线" w:hAnsi="等线" w:cs="Times New Roman" w:hint="eastAsia"/>
              </w:rPr>
              <w:t>（质量监控与评价中心填写）：</w:t>
            </w:r>
          </w:p>
          <w:p w:rsidR="00FB21D3" w:rsidRPr="00FB21D3" w:rsidRDefault="00FB21D3" w:rsidP="00FB21D3">
            <w:pPr>
              <w:rPr>
                <w:rFonts w:ascii="等线" w:eastAsia="等线" w:hAnsi="等线" w:cs="Times New Roman"/>
                <w:b/>
              </w:rPr>
            </w:pPr>
          </w:p>
          <w:p w:rsidR="00FB21D3" w:rsidRPr="00FB21D3" w:rsidRDefault="00FB21D3" w:rsidP="00FB21D3">
            <w:pPr>
              <w:rPr>
                <w:rFonts w:ascii="等线" w:eastAsia="等线" w:hAnsi="等线" w:cs="Times New Roman"/>
                <w:b/>
              </w:rPr>
            </w:pPr>
          </w:p>
        </w:tc>
      </w:tr>
    </w:tbl>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lastRenderedPageBreak/>
        <w:t>附件</w:t>
      </w:r>
      <w:r w:rsidRPr="00FB21D3">
        <w:rPr>
          <w:rFonts w:ascii="仿宋" w:eastAsia="仿宋" w:hAnsi="仿宋" w:cs="Times New Roman"/>
          <w:b/>
          <w:sz w:val="24"/>
          <w:szCs w:val="24"/>
        </w:rPr>
        <w:t>2</w:t>
      </w:r>
      <w:r w:rsidRPr="00FB21D3">
        <w:rPr>
          <w:rFonts w:ascii="仿宋" w:eastAsia="仿宋" w:hAnsi="仿宋" w:cs="Times New Roman" w:hint="eastAsia"/>
          <w:b/>
          <w:sz w:val="24"/>
          <w:szCs w:val="24"/>
        </w:rPr>
        <w:t>：</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C</w:t>
      </w:r>
      <w:r w:rsidRPr="00FB21D3">
        <w:rPr>
          <w:rFonts w:ascii="宋体" w:eastAsia="等线" w:hAnsi="宋体" w:cs="Times New Roman" w:hint="eastAsia"/>
          <w:sz w:val="24"/>
        </w:rPr>
        <w:t>类实验实训课）</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01"/>
        <w:gridCol w:w="1198"/>
        <w:gridCol w:w="768"/>
        <w:gridCol w:w="312"/>
        <w:gridCol w:w="720"/>
        <w:gridCol w:w="385"/>
        <w:gridCol w:w="458"/>
        <w:gridCol w:w="237"/>
        <w:gridCol w:w="720"/>
        <w:gridCol w:w="1088"/>
        <w:gridCol w:w="7"/>
        <w:gridCol w:w="693"/>
        <w:gridCol w:w="706"/>
      </w:tblGrid>
      <w:tr w:rsidR="00FB21D3" w:rsidRPr="00FB21D3" w:rsidTr="00A712F9">
        <w:trPr>
          <w:trHeight w:val="587"/>
          <w:jc w:val="center"/>
        </w:trPr>
        <w:tc>
          <w:tcPr>
            <w:tcW w:w="1947" w:type="dxa"/>
            <w:gridSpan w:val="2"/>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1966" w:type="dxa"/>
            <w:gridSpan w:val="2"/>
            <w:vAlign w:val="center"/>
          </w:tcPr>
          <w:p w:rsidR="00FB21D3" w:rsidRPr="00FB21D3" w:rsidRDefault="00FB21D3" w:rsidP="00FB21D3">
            <w:pPr>
              <w:jc w:val="center"/>
              <w:rPr>
                <w:rFonts w:ascii="宋体" w:eastAsia="等线" w:hAnsi="等线" w:cs="Times New Roman"/>
                <w:szCs w:val="21"/>
              </w:rPr>
            </w:pPr>
          </w:p>
        </w:tc>
        <w:tc>
          <w:tcPr>
            <w:tcW w:w="1417" w:type="dxa"/>
            <w:gridSpan w:val="3"/>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909" w:type="dxa"/>
            <w:gridSpan w:val="7"/>
            <w:vAlign w:val="center"/>
          </w:tcPr>
          <w:p w:rsidR="00FB21D3" w:rsidRPr="00FB21D3" w:rsidRDefault="00FB21D3" w:rsidP="00FB21D3">
            <w:pPr>
              <w:widowControl/>
              <w:jc w:val="center"/>
              <w:rPr>
                <w:rFonts w:ascii="等线" w:eastAsia="等线" w:hAnsi="等线" w:cs="Times New Roman"/>
                <w:szCs w:val="21"/>
              </w:rPr>
            </w:pPr>
          </w:p>
        </w:tc>
      </w:tr>
      <w:tr w:rsidR="00FB21D3" w:rsidRPr="00FB21D3" w:rsidTr="00A712F9">
        <w:trPr>
          <w:trHeight w:val="617"/>
          <w:jc w:val="center"/>
        </w:trPr>
        <w:tc>
          <w:tcPr>
            <w:tcW w:w="1947" w:type="dxa"/>
            <w:gridSpan w:val="2"/>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198" w:type="dxa"/>
            <w:vAlign w:val="center"/>
          </w:tcPr>
          <w:p w:rsidR="00FB21D3" w:rsidRPr="00FB21D3" w:rsidRDefault="00FB21D3" w:rsidP="00FB21D3">
            <w:pPr>
              <w:jc w:val="center"/>
              <w:rPr>
                <w:rFonts w:ascii="宋体" w:eastAsia="等线" w:hAnsi="等线" w:cs="Times New Roman"/>
                <w:szCs w:val="21"/>
              </w:rPr>
            </w:pPr>
          </w:p>
        </w:tc>
        <w:tc>
          <w:tcPr>
            <w:tcW w:w="1080"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080" w:type="dxa"/>
            <w:gridSpan w:val="3"/>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095"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实到人数</w:t>
            </w:r>
          </w:p>
        </w:tc>
        <w:tc>
          <w:tcPr>
            <w:tcW w:w="1399"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505"/>
          <w:jc w:val="center"/>
        </w:trPr>
        <w:tc>
          <w:tcPr>
            <w:tcW w:w="1947" w:type="dxa"/>
            <w:gridSpan w:val="2"/>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4798" w:type="dxa"/>
            <w:gridSpan w:val="8"/>
            <w:vAlign w:val="bottom"/>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周 星期</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 xml:space="preserve">  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节</w:t>
            </w:r>
          </w:p>
        </w:tc>
        <w:tc>
          <w:tcPr>
            <w:tcW w:w="1095" w:type="dxa"/>
            <w:gridSpan w:val="2"/>
            <w:vAlign w:val="center"/>
          </w:tcPr>
          <w:p w:rsidR="00FB21D3" w:rsidRPr="00FB21D3" w:rsidRDefault="00FB21D3" w:rsidP="00FB21D3">
            <w:pPr>
              <w:ind w:firstLineChars="100" w:firstLine="210"/>
              <w:rPr>
                <w:rFonts w:ascii="宋体" w:eastAsia="等线" w:hAnsi="等线" w:cs="Times New Roman"/>
                <w:szCs w:val="21"/>
              </w:rPr>
            </w:pPr>
            <w:r w:rsidRPr="00FB21D3">
              <w:rPr>
                <w:rFonts w:ascii="宋体" w:eastAsia="等线" w:hAnsi="等线" w:cs="Times New Roman" w:hint="eastAsia"/>
                <w:szCs w:val="21"/>
              </w:rPr>
              <w:t>地点</w:t>
            </w:r>
          </w:p>
        </w:tc>
        <w:tc>
          <w:tcPr>
            <w:tcW w:w="1399" w:type="dxa"/>
            <w:gridSpan w:val="2"/>
            <w:vAlign w:val="center"/>
          </w:tcPr>
          <w:p w:rsidR="00FB21D3" w:rsidRPr="00FB21D3" w:rsidRDefault="00FB21D3" w:rsidP="00FB21D3">
            <w:pPr>
              <w:rPr>
                <w:rFonts w:ascii="宋体" w:eastAsia="等线" w:hAnsi="等线" w:cs="Times New Roman"/>
                <w:szCs w:val="21"/>
              </w:rPr>
            </w:pPr>
          </w:p>
        </w:tc>
      </w:tr>
      <w:tr w:rsidR="00FB21D3" w:rsidRPr="00FB21D3" w:rsidTr="00A712F9">
        <w:trPr>
          <w:trHeight w:val="543"/>
          <w:jc w:val="center"/>
        </w:trPr>
        <w:tc>
          <w:tcPr>
            <w:tcW w:w="1947"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实验实训名称</w:t>
            </w:r>
          </w:p>
        </w:tc>
        <w:tc>
          <w:tcPr>
            <w:tcW w:w="7292" w:type="dxa"/>
            <w:gridSpan w:val="12"/>
            <w:vAlign w:val="bottom"/>
          </w:tcPr>
          <w:p w:rsidR="00FB21D3" w:rsidRPr="00FB21D3" w:rsidRDefault="00FB21D3" w:rsidP="00FB21D3">
            <w:pPr>
              <w:rPr>
                <w:rFonts w:ascii="宋体" w:eastAsia="等线" w:hAnsi="等线" w:cs="Times New Roman"/>
                <w:szCs w:val="21"/>
              </w:rPr>
            </w:pPr>
          </w:p>
        </w:tc>
      </w:tr>
      <w:tr w:rsidR="00FB21D3" w:rsidRPr="00FB21D3" w:rsidTr="00A712F9">
        <w:trPr>
          <w:trHeight w:val="407"/>
          <w:jc w:val="center"/>
        </w:trPr>
        <w:tc>
          <w:tcPr>
            <w:tcW w:w="846" w:type="dxa"/>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项目</w:t>
            </w:r>
          </w:p>
        </w:tc>
        <w:tc>
          <w:tcPr>
            <w:tcW w:w="1101" w:type="dxa"/>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具体内容</w:t>
            </w:r>
          </w:p>
        </w:tc>
        <w:tc>
          <w:tcPr>
            <w:tcW w:w="5886" w:type="dxa"/>
            <w:gridSpan w:val="9"/>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评价标准</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分值</w:t>
            </w:r>
          </w:p>
        </w:tc>
        <w:tc>
          <w:tcPr>
            <w:tcW w:w="706" w:type="dxa"/>
            <w:vAlign w:val="center"/>
          </w:tcPr>
          <w:p w:rsidR="00FB21D3" w:rsidRPr="00FB21D3" w:rsidRDefault="00FB21D3" w:rsidP="00FB21D3">
            <w:pPr>
              <w:spacing w:line="280" w:lineRule="exact"/>
              <w:jc w:val="center"/>
              <w:rPr>
                <w:rFonts w:ascii="宋体" w:eastAsia="等线" w:hAnsi="宋体" w:cs="Times New Roman"/>
                <w:b/>
                <w:bCs/>
                <w:szCs w:val="21"/>
              </w:rPr>
            </w:pPr>
            <w:r w:rsidRPr="00FB21D3">
              <w:rPr>
                <w:rFonts w:ascii="宋体" w:eastAsia="等线" w:hAnsi="宋体" w:cs="Times New Roman" w:hint="eastAsia"/>
                <w:b/>
                <w:bCs/>
                <w:szCs w:val="21"/>
              </w:rPr>
              <w:t>得分</w:t>
            </w:r>
          </w:p>
        </w:tc>
      </w:tr>
      <w:tr w:rsidR="00FB21D3" w:rsidRPr="00FB21D3" w:rsidTr="00A712F9">
        <w:trPr>
          <w:trHeight w:val="379"/>
          <w:jc w:val="center"/>
        </w:trPr>
        <w:tc>
          <w:tcPr>
            <w:tcW w:w="846" w:type="dxa"/>
            <w:vMerge w:val="restart"/>
            <w:vAlign w:val="center"/>
          </w:tcPr>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教学基</w:t>
            </w:r>
          </w:p>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本要求</w:t>
            </w:r>
          </w:p>
        </w:tc>
        <w:tc>
          <w:tcPr>
            <w:tcW w:w="1101" w:type="dxa"/>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hint="eastAsia"/>
                <w:bCs/>
                <w:szCs w:val="21"/>
              </w:rPr>
              <w:t>教学文件</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实训任务书、任课教师工作手册等齐全，填写内容符合规定</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575"/>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hint="eastAsia"/>
                <w:bCs/>
                <w:szCs w:val="21"/>
              </w:rPr>
              <w:t>教学准备</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仪器设备、工具、材料等准备齐全，仪器设备无故障，并符合安全规定</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17"/>
          <w:jc w:val="center"/>
        </w:trPr>
        <w:tc>
          <w:tcPr>
            <w:tcW w:w="846" w:type="dxa"/>
            <w:vMerge w:val="restart"/>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教学过程</w:t>
            </w:r>
          </w:p>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教学组织</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按课程任务书安排实训教学内容，训练内容充足，教学目标明确，教学时间安排合理</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w:t>
            </w:r>
            <w:r w:rsidRPr="00FB21D3">
              <w:rPr>
                <w:rFonts w:ascii="宋体" w:eastAsia="等线" w:hAnsi="宋体" w:cs="Times New Roman" w:hint="eastAsia"/>
                <w:bCs/>
                <w:szCs w:val="21"/>
              </w:rPr>
              <w:t>5</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17"/>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教学内容</w:t>
            </w:r>
          </w:p>
        </w:tc>
        <w:tc>
          <w:tcPr>
            <w:tcW w:w="5886" w:type="dxa"/>
            <w:gridSpan w:val="9"/>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教学内容突出学生动手能力与职业素质的培养，注重理论与实际紧密结合，体现工学结合</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03"/>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基本要求</w:t>
            </w:r>
          </w:p>
        </w:tc>
        <w:tc>
          <w:tcPr>
            <w:tcW w:w="5886" w:type="dxa"/>
            <w:gridSpan w:val="9"/>
            <w:vAlign w:val="center"/>
          </w:tcPr>
          <w:p w:rsidR="00FB21D3" w:rsidRPr="00FB21D3" w:rsidRDefault="00FB21D3" w:rsidP="00FB21D3">
            <w:pPr>
              <w:spacing w:line="280" w:lineRule="exact"/>
              <w:rPr>
                <w:rFonts w:ascii="宋体" w:eastAsia="等线" w:hAnsi="宋体" w:cs="Times New Roman"/>
                <w:bCs/>
                <w:szCs w:val="21"/>
              </w:rPr>
            </w:pPr>
            <w:r w:rsidRPr="00FB21D3">
              <w:rPr>
                <w:rFonts w:ascii="宋体" w:eastAsia="等线" w:hAnsi="宋体" w:cs="Times New Roman" w:hint="eastAsia"/>
                <w:bCs/>
                <w:szCs w:val="21"/>
              </w:rPr>
              <w:t>教学内容讲解清晰，设备操作规范熟练，并且重视对学生进行操作规范和安全教育</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w:t>
            </w:r>
            <w:r w:rsidRPr="00FB21D3">
              <w:rPr>
                <w:rFonts w:ascii="宋体" w:eastAsia="等线" w:hAnsi="宋体" w:cs="Times New Roman" w:hint="eastAsia"/>
                <w:bCs/>
                <w:szCs w:val="21"/>
              </w:rPr>
              <w:t>5</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617"/>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实训指导</w:t>
            </w:r>
          </w:p>
        </w:tc>
        <w:tc>
          <w:tcPr>
            <w:tcW w:w="5886" w:type="dxa"/>
            <w:gridSpan w:val="9"/>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教学态度认真，指导方法得当，问题回答准确耐心，重视学生严谨务实和团队协作精神的培养</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394"/>
          <w:jc w:val="center"/>
        </w:trPr>
        <w:tc>
          <w:tcPr>
            <w:tcW w:w="846" w:type="dxa"/>
            <w:vMerge/>
            <w:vAlign w:val="center"/>
          </w:tcPr>
          <w:p w:rsidR="00FB21D3" w:rsidRPr="00FB21D3" w:rsidRDefault="00FB21D3" w:rsidP="00FB21D3">
            <w:pPr>
              <w:spacing w:line="280" w:lineRule="exact"/>
              <w:jc w:val="left"/>
              <w:rPr>
                <w:rFonts w:ascii="宋体" w:eastAsia="等线" w:hAnsi="宋体" w:cs="Times New Roman"/>
                <w:bCs/>
                <w:szCs w:val="21"/>
              </w:rPr>
            </w:pP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作业批改</w:t>
            </w:r>
          </w:p>
        </w:tc>
        <w:tc>
          <w:tcPr>
            <w:tcW w:w="5886" w:type="dxa"/>
            <w:gridSpan w:val="9"/>
            <w:vAlign w:val="center"/>
          </w:tcPr>
          <w:p w:rsidR="00FB21D3" w:rsidRPr="00FB21D3" w:rsidRDefault="00FB21D3" w:rsidP="00FB21D3">
            <w:pPr>
              <w:spacing w:line="280" w:lineRule="exact"/>
              <w:jc w:val="left"/>
              <w:rPr>
                <w:rFonts w:ascii="宋体" w:eastAsia="等线" w:hAnsi="宋体" w:cs="Times New Roman"/>
                <w:bCs/>
                <w:szCs w:val="21"/>
              </w:rPr>
            </w:pPr>
            <w:r w:rsidRPr="00FB21D3">
              <w:rPr>
                <w:rFonts w:ascii="宋体" w:eastAsia="等线" w:hAnsi="宋体" w:cs="Times New Roman" w:hint="eastAsia"/>
                <w:bCs/>
                <w:szCs w:val="21"/>
              </w:rPr>
              <w:t>学生实训报告数据准确、内容规范，教师认真批改和评分</w:t>
            </w:r>
          </w:p>
        </w:tc>
        <w:tc>
          <w:tcPr>
            <w:tcW w:w="700" w:type="dxa"/>
            <w:gridSpan w:val="2"/>
            <w:vAlign w:val="center"/>
          </w:tcPr>
          <w:p w:rsidR="00FB21D3" w:rsidRPr="00FB21D3" w:rsidRDefault="00FB21D3" w:rsidP="00FB21D3">
            <w:pPr>
              <w:spacing w:line="280" w:lineRule="exact"/>
              <w:jc w:val="center"/>
              <w:rPr>
                <w:rFonts w:ascii="宋体" w:eastAsia="等线" w:hAnsi="宋体" w:cs="Times New Roman"/>
                <w:bCs/>
                <w:szCs w:val="21"/>
              </w:rPr>
            </w:pPr>
            <w:r w:rsidRPr="00FB21D3">
              <w:rPr>
                <w:rFonts w:ascii="宋体" w:eastAsia="等线" w:hAnsi="宋体" w:cs="Times New Roman"/>
                <w:bCs/>
                <w:szCs w:val="21"/>
              </w:rPr>
              <w:t>10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896"/>
          <w:jc w:val="center"/>
        </w:trPr>
        <w:tc>
          <w:tcPr>
            <w:tcW w:w="846" w:type="dxa"/>
            <w:vAlign w:val="center"/>
          </w:tcPr>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教学效果</w:t>
            </w:r>
          </w:p>
        </w:tc>
        <w:tc>
          <w:tcPr>
            <w:tcW w:w="1101" w:type="dxa"/>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实训效果</w:t>
            </w:r>
          </w:p>
        </w:tc>
        <w:tc>
          <w:tcPr>
            <w:tcW w:w="5886" w:type="dxa"/>
            <w:gridSpan w:val="9"/>
            <w:vAlign w:val="center"/>
          </w:tcPr>
          <w:p w:rsidR="00FB21D3" w:rsidRPr="00FB21D3" w:rsidRDefault="00FB21D3" w:rsidP="00FB21D3">
            <w:pPr>
              <w:spacing w:line="300" w:lineRule="exact"/>
              <w:jc w:val="left"/>
              <w:rPr>
                <w:rFonts w:ascii="宋体" w:eastAsia="等线" w:hAnsi="宋体" w:cs="Times New Roman"/>
                <w:bCs/>
                <w:szCs w:val="21"/>
              </w:rPr>
            </w:pPr>
            <w:r w:rsidRPr="00FB21D3">
              <w:rPr>
                <w:rFonts w:ascii="宋体" w:eastAsia="等线" w:hAnsi="宋体" w:cs="Times New Roman" w:hint="eastAsia"/>
                <w:bCs/>
                <w:szCs w:val="21"/>
              </w:rPr>
              <w:t>学生学习态度端正，实验仪器设备操作熟练，运用所学知识分析和解决问题的能力得到提高，团队协作精神得到培养，达到技能训练目标</w:t>
            </w:r>
          </w:p>
        </w:tc>
        <w:tc>
          <w:tcPr>
            <w:tcW w:w="700" w:type="dxa"/>
            <w:gridSpan w:val="2"/>
            <w:vAlign w:val="center"/>
          </w:tcPr>
          <w:p w:rsidR="00FB21D3" w:rsidRPr="00FB21D3" w:rsidRDefault="00FB21D3" w:rsidP="00FB21D3">
            <w:pPr>
              <w:spacing w:line="300" w:lineRule="exact"/>
              <w:jc w:val="center"/>
              <w:rPr>
                <w:rFonts w:ascii="宋体" w:eastAsia="等线" w:hAnsi="宋体" w:cs="Times New Roman"/>
                <w:bCs/>
                <w:szCs w:val="21"/>
              </w:rPr>
            </w:pPr>
            <w:r w:rsidRPr="00FB21D3">
              <w:rPr>
                <w:rFonts w:ascii="宋体" w:eastAsia="等线" w:hAnsi="宋体" w:cs="Times New Roman" w:hint="eastAsia"/>
                <w:bCs/>
                <w:szCs w:val="21"/>
              </w:rPr>
              <w:t>20</w:t>
            </w:r>
          </w:p>
        </w:tc>
        <w:tc>
          <w:tcPr>
            <w:tcW w:w="706" w:type="dxa"/>
            <w:vAlign w:val="center"/>
          </w:tcPr>
          <w:p w:rsidR="00FB21D3" w:rsidRPr="00FB21D3" w:rsidRDefault="00FB21D3" w:rsidP="00FB21D3">
            <w:pPr>
              <w:spacing w:line="280" w:lineRule="exact"/>
              <w:jc w:val="center"/>
              <w:rPr>
                <w:rFonts w:ascii="宋体" w:eastAsia="等线" w:hAnsi="宋体" w:cs="Times New Roman"/>
                <w:bCs/>
                <w:szCs w:val="21"/>
              </w:rPr>
            </w:pPr>
          </w:p>
        </w:tc>
      </w:tr>
      <w:tr w:rsidR="00FB21D3" w:rsidRPr="00FB21D3" w:rsidTr="00A712F9">
        <w:trPr>
          <w:trHeight w:val="477"/>
          <w:jc w:val="center"/>
        </w:trPr>
        <w:tc>
          <w:tcPr>
            <w:tcW w:w="1947" w:type="dxa"/>
            <w:gridSpan w:val="2"/>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合计</w:t>
            </w:r>
          </w:p>
        </w:tc>
        <w:tc>
          <w:tcPr>
            <w:tcW w:w="3841" w:type="dxa"/>
            <w:gridSpan w:val="6"/>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总分</w:t>
            </w:r>
            <w:r w:rsidRPr="00FB21D3">
              <w:rPr>
                <w:rFonts w:ascii="宋体" w:eastAsia="等线" w:hAnsi="宋体" w:cs="Times New Roman" w:hint="eastAsia"/>
                <w:szCs w:val="21"/>
              </w:rPr>
              <w:t>100</w:t>
            </w:r>
            <w:r w:rsidRPr="00FB21D3">
              <w:rPr>
                <w:rFonts w:ascii="宋体" w:eastAsia="等线" w:hAnsi="宋体" w:cs="Times New Roman" w:hint="eastAsia"/>
                <w:szCs w:val="21"/>
              </w:rPr>
              <w:t>分</w:t>
            </w:r>
          </w:p>
        </w:tc>
        <w:tc>
          <w:tcPr>
            <w:tcW w:w="2045" w:type="dxa"/>
            <w:gridSpan w:val="3"/>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得分</w:t>
            </w:r>
          </w:p>
        </w:tc>
        <w:tc>
          <w:tcPr>
            <w:tcW w:w="1406" w:type="dxa"/>
            <w:gridSpan w:val="3"/>
            <w:vAlign w:val="center"/>
          </w:tcPr>
          <w:p w:rsidR="00FB21D3" w:rsidRPr="00FB21D3" w:rsidRDefault="00FB21D3" w:rsidP="00FB21D3">
            <w:pPr>
              <w:jc w:val="center"/>
              <w:rPr>
                <w:rFonts w:ascii="宋体" w:eastAsia="等线" w:hAnsi="宋体" w:cs="Times New Roman"/>
                <w:szCs w:val="21"/>
              </w:rPr>
            </w:pPr>
          </w:p>
        </w:tc>
      </w:tr>
      <w:tr w:rsidR="00FB21D3" w:rsidRPr="00FB21D3" w:rsidTr="00A712F9">
        <w:trPr>
          <w:trHeight w:val="1398"/>
          <w:jc w:val="center"/>
        </w:trPr>
        <w:tc>
          <w:tcPr>
            <w:tcW w:w="9239" w:type="dxa"/>
            <w:gridSpan w:val="14"/>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rPr>
                <w:rFonts w:ascii="宋体" w:eastAsia="等线" w:hAnsi="等线" w:cs="Times New Roman"/>
                <w:b/>
                <w:szCs w:val="21"/>
              </w:rPr>
            </w:pPr>
          </w:p>
          <w:p w:rsidR="00FB21D3" w:rsidRPr="00FB21D3" w:rsidRDefault="00FB21D3" w:rsidP="00FB21D3">
            <w:pPr>
              <w:spacing w:line="240" w:lineRule="exact"/>
              <w:rPr>
                <w:rFonts w:ascii="宋体" w:eastAsia="等线" w:hAnsi="等线" w:cs="Times New Roman"/>
                <w:szCs w:val="21"/>
              </w:rPr>
            </w:pPr>
          </w:p>
          <w:p w:rsidR="00FB21D3" w:rsidRPr="00FB21D3" w:rsidRDefault="00FB21D3" w:rsidP="00FB21D3">
            <w:pPr>
              <w:spacing w:line="240" w:lineRule="exact"/>
              <w:rPr>
                <w:rFonts w:ascii="宋体" w:eastAsia="等线" w:hAnsi="等线" w:cs="Times New Roman"/>
                <w:szCs w:val="21"/>
              </w:rPr>
            </w:pPr>
          </w:p>
        </w:tc>
      </w:tr>
      <w:tr w:rsidR="00FB21D3" w:rsidRPr="00FB21D3" w:rsidTr="00A712F9">
        <w:trPr>
          <w:trHeight w:val="914"/>
          <w:jc w:val="center"/>
        </w:trPr>
        <w:tc>
          <w:tcPr>
            <w:tcW w:w="9239" w:type="dxa"/>
            <w:gridSpan w:val="14"/>
          </w:tcPr>
          <w:p w:rsidR="00FB21D3" w:rsidRPr="00FB21D3" w:rsidRDefault="00FB21D3" w:rsidP="00FB21D3">
            <w:pPr>
              <w:rPr>
                <w:rFonts w:ascii="宋体" w:eastAsia="等线" w:hAnsi="等线" w:cs="Times New Roman"/>
                <w:b/>
                <w:szCs w:val="21"/>
              </w:rPr>
            </w:pPr>
            <w:r w:rsidRPr="00FB21D3">
              <w:rPr>
                <w:rFonts w:ascii="等线" w:eastAsia="等线" w:hAnsi="等线" w:cs="Times New Roman" w:hint="eastAsia"/>
                <w:b/>
              </w:rPr>
              <w:t>问题反映：学生学风情况</w:t>
            </w:r>
            <w:r w:rsidRPr="00FB21D3">
              <w:rPr>
                <w:rFonts w:ascii="等线" w:eastAsia="等线" w:hAnsi="等线" w:cs="Times New Roman" w:hint="eastAsia"/>
                <w:sz w:val="18"/>
              </w:rPr>
              <w:t>（如：学习气氛、出勤、吃零食、玩手机、打游戏、打瞌睡、交头接耳等）；</w:t>
            </w:r>
            <w:r w:rsidRPr="00FB21D3">
              <w:rPr>
                <w:rFonts w:ascii="等线" w:eastAsia="等线" w:hAnsi="等线" w:cs="Times New Roman" w:hint="eastAsia"/>
                <w:b/>
              </w:rPr>
              <w:t>实训室保障情况</w:t>
            </w:r>
            <w:r w:rsidRPr="00FB21D3">
              <w:rPr>
                <w:rFonts w:ascii="等线" w:eastAsia="等线" w:hAnsi="等线" w:cs="Times New Roman" w:hint="eastAsia"/>
                <w:sz w:val="18"/>
              </w:rPr>
              <w:t>（如：实训设备、工位数量、门窗桌椅、噪声干扰等）：</w:t>
            </w:r>
          </w:p>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913"/>
          <w:jc w:val="center"/>
        </w:trPr>
        <w:tc>
          <w:tcPr>
            <w:tcW w:w="9239" w:type="dxa"/>
            <w:gridSpan w:val="14"/>
          </w:tcPr>
          <w:p w:rsidR="00FB21D3" w:rsidRPr="00FB21D3" w:rsidRDefault="00FB21D3" w:rsidP="00FB21D3">
            <w:pPr>
              <w:rPr>
                <w:rFonts w:ascii="等线" w:eastAsia="等线" w:hAnsi="等线" w:cs="Times New Roman"/>
              </w:rPr>
            </w:pPr>
            <w:r w:rsidRPr="00FB21D3">
              <w:rPr>
                <w:rFonts w:ascii="等线" w:eastAsia="等线" w:hAnsi="等线" w:cs="Times New Roman" w:hint="eastAsia"/>
                <w:b/>
              </w:rPr>
              <w:t>问题处理</w:t>
            </w:r>
            <w:r w:rsidRPr="00FB21D3">
              <w:rPr>
                <w:rFonts w:ascii="等线" w:eastAsia="等线" w:hAnsi="等线" w:cs="Times New Roman" w:hint="eastAsia"/>
              </w:rPr>
              <w:t>（质量监控与评价中心填写）：</w:t>
            </w:r>
          </w:p>
          <w:p w:rsidR="00FB21D3" w:rsidRPr="00FB21D3" w:rsidRDefault="00FB21D3" w:rsidP="00FB21D3">
            <w:pPr>
              <w:spacing w:line="240" w:lineRule="exact"/>
              <w:rPr>
                <w:rFonts w:ascii="宋体" w:eastAsia="等线" w:hAnsi="等线" w:cs="Times New Roman"/>
                <w:szCs w:val="21"/>
              </w:rPr>
            </w:pPr>
          </w:p>
        </w:tc>
      </w:tr>
    </w:tbl>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lastRenderedPageBreak/>
        <w:t>附件</w:t>
      </w:r>
      <w:r w:rsidRPr="00FB21D3">
        <w:rPr>
          <w:rFonts w:ascii="仿宋" w:eastAsia="仿宋" w:hAnsi="仿宋" w:cs="Times New Roman"/>
          <w:b/>
          <w:sz w:val="24"/>
          <w:szCs w:val="24"/>
        </w:rPr>
        <w:t>3</w:t>
      </w:r>
      <w:r w:rsidRPr="00FB21D3">
        <w:rPr>
          <w:rFonts w:ascii="仿宋" w:eastAsia="仿宋" w:hAnsi="仿宋" w:cs="Times New Roman" w:hint="eastAsia"/>
          <w:b/>
          <w:sz w:val="24"/>
          <w:szCs w:val="24"/>
        </w:rPr>
        <w:t>：</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C</w:t>
      </w:r>
      <w:r w:rsidRPr="00FB21D3">
        <w:rPr>
          <w:rFonts w:ascii="宋体" w:eastAsia="等线" w:hAnsi="宋体" w:cs="Times New Roman" w:hint="eastAsia"/>
          <w:sz w:val="24"/>
        </w:rPr>
        <w:t>类体育课）</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954"/>
        <w:gridCol w:w="598"/>
        <w:gridCol w:w="482"/>
        <w:gridCol w:w="720"/>
        <w:gridCol w:w="190"/>
        <w:gridCol w:w="25"/>
        <w:gridCol w:w="865"/>
        <w:gridCol w:w="553"/>
        <w:gridCol w:w="1075"/>
        <w:gridCol w:w="7"/>
        <w:gridCol w:w="693"/>
        <w:gridCol w:w="716"/>
      </w:tblGrid>
      <w:tr w:rsidR="00FB21D3" w:rsidRPr="00FB21D3" w:rsidTr="00A712F9">
        <w:trPr>
          <w:trHeight w:val="508"/>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2552" w:type="dxa"/>
            <w:gridSpan w:val="2"/>
            <w:vAlign w:val="center"/>
          </w:tcPr>
          <w:p w:rsidR="00FB21D3" w:rsidRPr="00FB21D3" w:rsidRDefault="00FB21D3" w:rsidP="00FB21D3">
            <w:pPr>
              <w:jc w:val="center"/>
              <w:rPr>
                <w:rFonts w:ascii="宋体" w:eastAsia="等线" w:hAnsi="等线" w:cs="Times New Roman"/>
                <w:szCs w:val="21"/>
              </w:rPr>
            </w:pPr>
          </w:p>
        </w:tc>
        <w:tc>
          <w:tcPr>
            <w:tcW w:w="1417" w:type="dxa"/>
            <w:gridSpan w:val="4"/>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909" w:type="dxa"/>
            <w:gridSpan w:val="6"/>
            <w:vAlign w:val="center"/>
          </w:tcPr>
          <w:p w:rsidR="00FB21D3" w:rsidRPr="00FB21D3" w:rsidRDefault="00FB21D3" w:rsidP="00FB21D3">
            <w:pPr>
              <w:widowControl/>
              <w:jc w:val="center"/>
              <w:rPr>
                <w:rFonts w:ascii="等线" w:eastAsia="等线" w:hAnsi="等线" w:cs="Times New Roman"/>
                <w:szCs w:val="21"/>
              </w:rPr>
            </w:pPr>
          </w:p>
        </w:tc>
      </w:tr>
      <w:tr w:rsidR="00FB21D3" w:rsidRPr="00FB21D3" w:rsidTr="00A712F9">
        <w:trPr>
          <w:trHeight w:val="544"/>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954" w:type="dxa"/>
            <w:vAlign w:val="center"/>
          </w:tcPr>
          <w:p w:rsidR="00FB21D3" w:rsidRPr="00FB21D3" w:rsidRDefault="00FB21D3" w:rsidP="00FB21D3">
            <w:pPr>
              <w:jc w:val="center"/>
              <w:rPr>
                <w:rFonts w:ascii="宋体" w:eastAsia="等线" w:hAnsi="等线" w:cs="Times New Roman"/>
                <w:szCs w:val="21"/>
              </w:rPr>
            </w:pPr>
          </w:p>
        </w:tc>
        <w:tc>
          <w:tcPr>
            <w:tcW w:w="1080" w:type="dxa"/>
            <w:gridSpan w:val="2"/>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720" w:type="dxa"/>
            <w:vAlign w:val="center"/>
          </w:tcPr>
          <w:p w:rsidR="00FB21D3" w:rsidRPr="00FB21D3" w:rsidRDefault="00FB21D3" w:rsidP="00FB21D3">
            <w:pPr>
              <w:jc w:val="center"/>
              <w:rPr>
                <w:rFonts w:ascii="等线" w:eastAsia="等线" w:hAnsi="等线" w:cs="Times New Roman"/>
                <w:szCs w:val="21"/>
              </w:rPr>
            </w:pPr>
          </w:p>
        </w:tc>
        <w:tc>
          <w:tcPr>
            <w:tcW w:w="1080" w:type="dxa"/>
            <w:gridSpan w:val="3"/>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553" w:type="dxa"/>
            <w:vAlign w:val="center"/>
          </w:tcPr>
          <w:p w:rsidR="00FB21D3" w:rsidRPr="00FB21D3" w:rsidRDefault="00FB21D3" w:rsidP="00FB21D3">
            <w:pPr>
              <w:jc w:val="center"/>
              <w:rPr>
                <w:rFonts w:ascii="等线" w:eastAsia="等线" w:hAnsi="等线" w:cs="Times New Roman"/>
                <w:szCs w:val="21"/>
              </w:rPr>
            </w:pPr>
          </w:p>
        </w:tc>
        <w:tc>
          <w:tcPr>
            <w:tcW w:w="1082" w:type="dxa"/>
            <w:gridSpan w:val="2"/>
            <w:vAlign w:val="center"/>
          </w:tcPr>
          <w:p w:rsidR="00FB21D3" w:rsidRPr="00FB21D3" w:rsidRDefault="00FB21D3" w:rsidP="00FB21D3">
            <w:pPr>
              <w:rPr>
                <w:rFonts w:ascii="等线" w:eastAsia="等线" w:hAnsi="等线" w:cs="Times New Roman"/>
                <w:szCs w:val="21"/>
              </w:rPr>
            </w:pPr>
            <w:r w:rsidRPr="00FB21D3">
              <w:rPr>
                <w:rFonts w:ascii="等线" w:eastAsia="等线" w:hAnsi="等线" w:cs="Times New Roman" w:hint="eastAsia"/>
                <w:szCs w:val="21"/>
              </w:rPr>
              <w:t>实到人数</w:t>
            </w:r>
          </w:p>
        </w:tc>
        <w:tc>
          <w:tcPr>
            <w:tcW w:w="1409"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600"/>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5387" w:type="dxa"/>
            <w:gridSpan w:val="8"/>
            <w:vAlign w:val="center"/>
          </w:tcPr>
          <w:p w:rsidR="00FB21D3" w:rsidRPr="00FB21D3" w:rsidRDefault="00FB21D3" w:rsidP="00FB21D3">
            <w:pPr>
              <w:rPr>
                <w:rFonts w:ascii="宋体" w:eastAsia="等线" w:hAnsi="等线" w:cs="Times New Roman"/>
                <w:szCs w:val="21"/>
              </w:rPr>
            </w:pPr>
            <w:r w:rsidRPr="00FB21D3">
              <w:rPr>
                <w:rFonts w:ascii="等线" w:eastAsia="等线" w:hAnsi="等线" w:cs="Times New Roman" w:hint="eastAsia"/>
                <w:szCs w:val="21"/>
              </w:rPr>
              <w:t>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周 星期</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 xml:space="preserve">  第</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节</w:t>
            </w:r>
          </w:p>
        </w:tc>
        <w:tc>
          <w:tcPr>
            <w:tcW w:w="1082"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地点</w:t>
            </w:r>
          </w:p>
        </w:tc>
        <w:tc>
          <w:tcPr>
            <w:tcW w:w="1409" w:type="dxa"/>
            <w:gridSpan w:val="2"/>
            <w:vAlign w:val="center"/>
          </w:tcPr>
          <w:p w:rsidR="00FB21D3" w:rsidRPr="00FB21D3" w:rsidRDefault="00FB21D3" w:rsidP="00FB21D3">
            <w:pPr>
              <w:rPr>
                <w:rFonts w:ascii="宋体" w:eastAsia="等线" w:hAnsi="等线" w:cs="Times New Roman"/>
                <w:szCs w:val="21"/>
              </w:rPr>
            </w:pPr>
          </w:p>
        </w:tc>
      </w:tr>
      <w:tr w:rsidR="00FB21D3" w:rsidRPr="00FB21D3" w:rsidTr="00A712F9">
        <w:trPr>
          <w:trHeight w:val="597"/>
          <w:jc w:val="center"/>
        </w:trPr>
        <w:tc>
          <w:tcPr>
            <w:tcW w:w="1361"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教学内容</w:t>
            </w:r>
          </w:p>
        </w:tc>
        <w:tc>
          <w:tcPr>
            <w:tcW w:w="7878" w:type="dxa"/>
            <w:gridSpan w:val="12"/>
            <w:vAlign w:val="center"/>
          </w:tcPr>
          <w:p w:rsidR="00FB21D3" w:rsidRPr="00FB21D3" w:rsidRDefault="00FB21D3" w:rsidP="00FB21D3">
            <w:pPr>
              <w:rPr>
                <w:rFonts w:ascii="宋体" w:eastAsia="等线" w:hAnsi="等线" w:cs="Times New Roman"/>
                <w:szCs w:val="21"/>
              </w:rPr>
            </w:pPr>
          </w:p>
        </w:tc>
      </w:tr>
      <w:tr w:rsidR="00FB21D3" w:rsidRPr="00FB21D3" w:rsidTr="00A712F9">
        <w:trPr>
          <w:trHeight w:val="563"/>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宋体" w:cs="Times New Roman" w:hint="eastAsia"/>
                <w:b/>
                <w:bCs/>
                <w:szCs w:val="21"/>
              </w:rPr>
              <w:t>项目</w:t>
            </w:r>
          </w:p>
        </w:tc>
        <w:tc>
          <w:tcPr>
            <w:tcW w:w="6462" w:type="dxa"/>
            <w:gridSpan w:val="9"/>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宋体" w:cs="Times New Roman" w:hint="eastAsia"/>
                <w:b/>
                <w:bCs/>
                <w:szCs w:val="21"/>
              </w:rPr>
              <w:t>评价标准</w:t>
            </w:r>
          </w:p>
        </w:tc>
        <w:tc>
          <w:tcPr>
            <w:tcW w:w="700" w:type="dxa"/>
            <w:gridSpan w:val="2"/>
            <w:vAlign w:val="center"/>
          </w:tcPr>
          <w:p w:rsidR="00FB21D3" w:rsidRPr="00FB21D3" w:rsidRDefault="00FB21D3" w:rsidP="00FB21D3">
            <w:pPr>
              <w:jc w:val="center"/>
              <w:rPr>
                <w:rFonts w:ascii="宋体" w:eastAsia="等线" w:hAnsi="等线" w:cs="Times New Roman"/>
                <w:b/>
                <w:szCs w:val="21"/>
              </w:rPr>
            </w:pPr>
            <w:r w:rsidRPr="00FB21D3">
              <w:rPr>
                <w:rFonts w:ascii="宋体" w:eastAsia="等线" w:hAnsi="等线" w:cs="Times New Roman" w:hint="eastAsia"/>
                <w:b/>
                <w:szCs w:val="21"/>
              </w:rPr>
              <w:t>分值</w:t>
            </w:r>
          </w:p>
        </w:tc>
        <w:tc>
          <w:tcPr>
            <w:tcW w:w="716" w:type="dxa"/>
            <w:vAlign w:val="center"/>
          </w:tcPr>
          <w:p w:rsidR="00FB21D3" w:rsidRPr="00FB21D3" w:rsidRDefault="00FB21D3" w:rsidP="00FB21D3">
            <w:pPr>
              <w:jc w:val="center"/>
              <w:rPr>
                <w:rFonts w:ascii="宋体" w:eastAsia="等线" w:hAnsi="等线" w:cs="Times New Roman"/>
                <w:b/>
                <w:szCs w:val="21"/>
              </w:rPr>
            </w:pPr>
            <w:r w:rsidRPr="00FB21D3">
              <w:rPr>
                <w:rFonts w:ascii="宋体" w:eastAsia="等线" w:hAnsi="等线" w:cs="Times New Roman" w:hint="eastAsia"/>
                <w:b/>
                <w:szCs w:val="21"/>
              </w:rPr>
              <w:t>得分</w:t>
            </w:r>
          </w:p>
        </w:tc>
      </w:tr>
      <w:tr w:rsidR="00FB21D3" w:rsidRPr="00FB21D3" w:rsidTr="00A712F9">
        <w:trPr>
          <w:trHeight w:val="743"/>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教学规范</w:t>
            </w:r>
          </w:p>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w:t>
            </w:r>
            <w:r w:rsidRPr="00FB21D3">
              <w:rPr>
                <w:rFonts w:ascii="宋体" w:eastAsia="等线" w:hAnsi="宋体" w:cs="Times New Roman" w:hint="eastAsia"/>
                <w:szCs w:val="21"/>
              </w:rPr>
              <w:t>课前准备</w:t>
            </w:r>
            <w:r w:rsidRPr="00FB21D3">
              <w:rPr>
                <w:rFonts w:ascii="宋体" w:eastAsia="等线" w:hAnsi="宋体" w:cs="Times New Roman" w:hint="eastAsia"/>
                <w:szCs w:val="21"/>
              </w:rPr>
              <w:t>)</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提前到达授课场地，教学器具（械）等准备齐全，按时上下课，对学生严格考勤。备课充分，教学进度与授课计划基本一致</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15</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106"/>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教学内容</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有助于增进学生身心健康，培养学生的积极进取、团结协作和集体主义精神。有助于培养学生综合素质和增进学生参与的积极性。</w:t>
            </w:r>
          </w:p>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注重终身体育意识及创新能力培养</w:t>
            </w:r>
            <w:r w:rsidRPr="00FB21D3">
              <w:rPr>
                <w:rFonts w:ascii="宋体" w:eastAsia="等线" w:hAnsi="宋体" w:cs="Times New Roman" w:hint="eastAsia"/>
                <w:szCs w:val="21"/>
              </w:rPr>
              <w:t>,</w:t>
            </w:r>
            <w:r w:rsidRPr="00FB21D3">
              <w:rPr>
                <w:rFonts w:ascii="宋体" w:eastAsia="等线" w:hAnsi="宋体" w:cs="Times New Roman" w:hint="eastAsia"/>
                <w:szCs w:val="21"/>
              </w:rPr>
              <w:t>注重学生职业能力、职业素质培养。教学中始终贯彻安全意识教育</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20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825"/>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教学手段与方法</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合理、有效地运用现代教育技术手段。因材施教</w:t>
            </w:r>
            <w:r w:rsidRPr="00FB21D3">
              <w:rPr>
                <w:rFonts w:ascii="宋体" w:eastAsia="等线" w:hAnsi="宋体" w:cs="Times New Roman" w:hint="eastAsia"/>
                <w:szCs w:val="21"/>
              </w:rPr>
              <w:t xml:space="preserve">, </w:t>
            </w:r>
            <w:r w:rsidRPr="00FB21D3">
              <w:rPr>
                <w:rFonts w:ascii="宋体" w:eastAsia="等线" w:hAnsi="宋体" w:cs="Times New Roman" w:hint="eastAsia"/>
                <w:szCs w:val="21"/>
              </w:rPr>
              <w:t>注重学生个性发展及培养自我锻练能力。采用启发式或参与式教学法</w:t>
            </w:r>
            <w:r w:rsidRPr="00FB21D3">
              <w:rPr>
                <w:rFonts w:ascii="宋体" w:eastAsia="等线" w:hAnsi="宋体" w:cs="Times New Roman" w:hint="eastAsia"/>
                <w:szCs w:val="21"/>
              </w:rPr>
              <w:t xml:space="preserve">, </w:t>
            </w:r>
            <w:r w:rsidRPr="00FB21D3">
              <w:rPr>
                <w:rFonts w:ascii="宋体" w:eastAsia="等线" w:hAnsi="宋体" w:cs="Times New Roman" w:hint="eastAsia"/>
                <w:szCs w:val="21"/>
              </w:rPr>
              <w:t>师生之间互动良好，有自己的教学风格和特点</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20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17"/>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教师教态</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声音宏亮、讲解清晰、示范动作准确规范</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15</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603"/>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课堂管控</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课堂各教学环节按预计方案进行，用时合理，过渡自然。课堂调控能力强，教学组织有条理，秩序良好，无学生受伤现象</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10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868"/>
          <w:jc w:val="center"/>
        </w:trPr>
        <w:tc>
          <w:tcPr>
            <w:tcW w:w="1361" w:type="dxa"/>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教学效果</w:t>
            </w:r>
          </w:p>
        </w:tc>
        <w:tc>
          <w:tcPr>
            <w:tcW w:w="6462" w:type="dxa"/>
            <w:gridSpan w:val="9"/>
            <w:vAlign w:val="center"/>
          </w:tcPr>
          <w:p w:rsidR="00FB21D3" w:rsidRPr="00FB21D3" w:rsidRDefault="00FB21D3" w:rsidP="00FB21D3">
            <w:pPr>
              <w:spacing w:line="260" w:lineRule="exact"/>
              <w:rPr>
                <w:rFonts w:ascii="宋体" w:eastAsia="等线" w:hAnsi="宋体" w:cs="Times New Roman"/>
                <w:szCs w:val="21"/>
              </w:rPr>
            </w:pPr>
            <w:r w:rsidRPr="00FB21D3">
              <w:rPr>
                <w:rFonts w:ascii="宋体" w:eastAsia="等线" w:hAnsi="宋体" w:cs="Times New Roman" w:hint="eastAsia"/>
                <w:szCs w:val="21"/>
              </w:rPr>
              <w:t>教师能完成预计的教学目标，各教学环节实施充分。能促进学生运动技术、技能水平和身体素质的全面发展。能够激发学生的学习兴趣与主动性注重终身体育意识培养</w:t>
            </w:r>
          </w:p>
        </w:tc>
        <w:tc>
          <w:tcPr>
            <w:tcW w:w="700" w:type="dxa"/>
            <w:gridSpan w:val="2"/>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20</w:t>
            </w:r>
          </w:p>
        </w:tc>
        <w:tc>
          <w:tcPr>
            <w:tcW w:w="716"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79"/>
          <w:jc w:val="center"/>
        </w:trPr>
        <w:tc>
          <w:tcPr>
            <w:tcW w:w="1361"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合计</w:t>
            </w:r>
          </w:p>
        </w:tc>
        <w:tc>
          <w:tcPr>
            <w:tcW w:w="3944"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总分</w:t>
            </w:r>
            <w:r w:rsidRPr="00FB21D3">
              <w:rPr>
                <w:rFonts w:ascii="宋体" w:eastAsia="等线" w:hAnsi="等线" w:cs="Times New Roman" w:hint="eastAsia"/>
                <w:szCs w:val="21"/>
              </w:rPr>
              <w:t>100</w:t>
            </w:r>
            <w:r w:rsidRPr="00FB21D3">
              <w:rPr>
                <w:rFonts w:ascii="宋体" w:eastAsia="等线" w:hAnsi="等线" w:cs="Times New Roman" w:hint="eastAsia"/>
                <w:szCs w:val="21"/>
              </w:rPr>
              <w:t>分</w:t>
            </w:r>
          </w:p>
        </w:tc>
        <w:tc>
          <w:tcPr>
            <w:tcW w:w="2518" w:type="dxa"/>
            <w:gridSpan w:val="4"/>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得分</w:t>
            </w:r>
          </w:p>
        </w:tc>
        <w:tc>
          <w:tcPr>
            <w:tcW w:w="1416" w:type="dxa"/>
            <w:gridSpan w:val="3"/>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9"/>
          <w:jc w:val="center"/>
        </w:trPr>
        <w:tc>
          <w:tcPr>
            <w:tcW w:w="9239" w:type="dxa"/>
            <w:gridSpan w:val="13"/>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spacing w:line="240" w:lineRule="exact"/>
              <w:rPr>
                <w:rFonts w:ascii="宋体" w:eastAsia="等线" w:hAnsi="宋体" w:cs="Times New Roman"/>
                <w:b/>
                <w:bCs/>
                <w:szCs w:val="21"/>
              </w:rPr>
            </w:pPr>
          </w:p>
          <w:p w:rsidR="00FB21D3" w:rsidRPr="00FB21D3" w:rsidRDefault="00FB21D3" w:rsidP="00FB21D3">
            <w:pPr>
              <w:spacing w:line="240" w:lineRule="exact"/>
              <w:rPr>
                <w:rFonts w:ascii="宋体" w:eastAsia="等线" w:hAnsi="宋体" w:cs="Times New Roman"/>
                <w:b/>
                <w:bCs/>
                <w:szCs w:val="21"/>
              </w:rPr>
            </w:pPr>
          </w:p>
          <w:p w:rsidR="00FB21D3" w:rsidRDefault="00FB21D3" w:rsidP="00FB21D3">
            <w:pPr>
              <w:spacing w:line="240" w:lineRule="exact"/>
              <w:rPr>
                <w:rFonts w:ascii="宋体" w:eastAsia="等线" w:hAnsi="宋体" w:cs="Times New Roman" w:hint="eastAsia"/>
                <w:b/>
                <w:bCs/>
                <w:szCs w:val="21"/>
              </w:rPr>
            </w:pPr>
          </w:p>
          <w:p w:rsidR="00FB21D3" w:rsidRDefault="00FB21D3" w:rsidP="00FB21D3">
            <w:pPr>
              <w:spacing w:line="240" w:lineRule="exact"/>
              <w:rPr>
                <w:rFonts w:ascii="宋体" w:eastAsia="等线" w:hAnsi="宋体" w:cs="Times New Roman" w:hint="eastAsia"/>
                <w:b/>
                <w:bCs/>
                <w:szCs w:val="21"/>
              </w:rPr>
            </w:pPr>
          </w:p>
          <w:p w:rsidR="00FB21D3" w:rsidRDefault="00FB21D3" w:rsidP="00FB21D3">
            <w:pPr>
              <w:spacing w:line="240" w:lineRule="exact"/>
              <w:rPr>
                <w:rFonts w:ascii="宋体" w:eastAsia="等线" w:hAnsi="宋体" w:cs="Times New Roman" w:hint="eastAsia"/>
                <w:b/>
                <w:bCs/>
                <w:szCs w:val="21"/>
              </w:rPr>
            </w:pPr>
          </w:p>
          <w:p w:rsidR="00FB21D3" w:rsidRDefault="00FB21D3" w:rsidP="00FB21D3">
            <w:pPr>
              <w:spacing w:line="240" w:lineRule="exact"/>
              <w:rPr>
                <w:rFonts w:ascii="宋体" w:eastAsia="等线" w:hAnsi="宋体" w:cs="Times New Roman" w:hint="eastAsia"/>
                <w:b/>
                <w:bCs/>
                <w:szCs w:val="21"/>
              </w:rPr>
            </w:pPr>
          </w:p>
          <w:p w:rsidR="00FB21D3" w:rsidRDefault="00FB21D3" w:rsidP="00FB21D3">
            <w:pPr>
              <w:spacing w:line="240" w:lineRule="exact"/>
              <w:rPr>
                <w:rFonts w:ascii="宋体" w:eastAsia="等线" w:hAnsi="宋体" w:cs="Times New Roman" w:hint="eastAsia"/>
                <w:b/>
                <w:bCs/>
                <w:szCs w:val="21"/>
              </w:rPr>
            </w:pPr>
          </w:p>
          <w:p w:rsidR="00FB21D3" w:rsidRDefault="00FB21D3" w:rsidP="00FB21D3">
            <w:pPr>
              <w:spacing w:line="240" w:lineRule="exact"/>
              <w:rPr>
                <w:rFonts w:ascii="宋体" w:eastAsia="等线" w:hAnsi="宋体" w:cs="Times New Roman" w:hint="eastAsia"/>
                <w:b/>
                <w:bCs/>
                <w:szCs w:val="21"/>
              </w:rPr>
            </w:pPr>
          </w:p>
          <w:p w:rsidR="00FB21D3" w:rsidRPr="00FB21D3" w:rsidRDefault="00FB21D3" w:rsidP="00FB21D3">
            <w:pPr>
              <w:spacing w:line="240" w:lineRule="exact"/>
              <w:rPr>
                <w:rFonts w:ascii="宋体" w:eastAsia="等线" w:hAnsi="宋体" w:cs="Times New Roman"/>
                <w:b/>
                <w:bCs/>
                <w:szCs w:val="21"/>
              </w:rPr>
            </w:pPr>
          </w:p>
        </w:tc>
      </w:tr>
      <w:tr w:rsidR="00FB21D3" w:rsidRPr="00FB21D3" w:rsidTr="00A712F9">
        <w:trPr>
          <w:trHeight w:val="1479"/>
          <w:jc w:val="center"/>
        </w:trPr>
        <w:tc>
          <w:tcPr>
            <w:tcW w:w="9239" w:type="dxa"/>
            <w:gridSpan w:val="13"/>
            <w:vAlign w:val="center"/>
          </w:tcPr>
          <w:p w:rsidR="00FB21D3" w:rsidRPr="00FB21D3" w:rsidRDefault="00FB21D3" w:rsidP="00FB21D3">
            <w:pPr>
              <w:rPr>
                <w:rFonts w:ascii="等线" w:eastAsia="等线" w:hAnsi="等线" w:cs="Times New Roman"/>
                <w:sz w:val="18"/>
              </w:rPr>
            </w:pPr>
            <w:r w:rsidRPr="00FB21D3">
              <w:rPr>
                <w:rFonts w:ascii="等线" w:eastAsia="等线" w:hAnsi="等线" w:cs="Times New Roman" w:hint="eastAsia"/>
                <w:b/>
              </w:rPr>
              <w:lastRenderedPageBreak/>
              <w:t>问题反映：学生学风情况</w:t>
            </w:r>
            <w:r w:rsidRPr="00FB21D3">
              <w:rPr>
                <w:rFonts w:ascii="等线" w:eastAsia="等线" w:hAnsi="等线" w:cs="Times New Roman" w:hint="eastAsia"/>
                <w:sz w:val="18"/>
              </w:rPr>
              <w:t>（如：学习训练气氛、出勤、吃零食、玩手机、打游戏等）；</w:t>
            </w:r>
            <w:r w:rsidRPr="00FB21D3">
              <w:rPr>
                <w:rFonts w:ascii="等线" w:eastAsia="等线" w:hAnsi="等线" w:cs="Times New Roman" w:hint="eastAsia"/>
                <w:b/>
              </w:rPr>
              <w:t>场地保障情况</w:t>
            </w:r>
            <w:r w:rsidRPr="00FB21D3">
              <w:rPr>
                <w:rFonts w:ascii="等线" w:eastAsia="等线" w:hAnsi="等线" w:cs="Times New Roman" w:hint="eastAsia"/>
                <w:sz w:val="18"/>
              </w:rPr>
              <w:t>（如：设备设施、训练器材、场地等）：</w:t>
            </w:r>
          </w:p>
          <w:p w:rsidR="00FB21D3" w:rsidRPr="00FB21D3" w:rsidRDefault="00FB21D3" w:rsidP="00FB21D3">
            <w:pPr>
              <w:spacing w:line="240" w:lineRule="exact"/>
              <w:rPr>
                <w:rFonts w:ascii="宋体" w:eastAsia="等线" w:hAnsi="宋体" w:cs="Times New Roman"/>
                <w:szCs w:val="21"/>
              </w:rPr>
            </w:pPr>
          </w:p>
          <w:p w:rsidR="00FB21D3" w:rsidRPr="00FB21D3" w:rsidRDefault="00FB21D3" w:rsidP="00FB21D3">
            <w:pPr>
              <w:spacing w:line="240" w:lineRule="exact"/>
              <w:rPr>
                <w:rFonts w:ascii="宋体" w:eastAsia="等线" w:hAnsi="宋体" w:cs="Times New Roman"/>
                <w:szCs w:val="21"/>
              </w:rPr>
            </w:pPr>
          </w:p>
          <w:p w:rsidR="00FB21D3" w:rsidRPr="00FB21D3" w:rsidRDefault="00FB21D3" w:rsidP="00FB21D3">
            <w:pPr>
              <w:spacing w:line="240" w:lineRule="exact"/>
              <w:rPr>
                <w:rFonts w:ascii="宋体" w:eastAsia="等线" w:hAnsi="等线" w:cs="Times New Roman"/>
                <w:szCs w:val="21"/>
              </w:rPr>
            </w:pPr>
          </w:p>
          <w:p w:rsidR="00FB21D3" w:rsidRPr="00FB21D3" w:rsidRDefault="00FB21D3" w:rsidP="00FB21D3">
            <w:pPr>
              <w:spacing w:line="240" w:lineRule="exact"/>
              <w:jc w:val="center"/>
              <w:rPr>
                <w:rFonts w:ascii="宋体" w:eastAsia="等线" w:hAnsi="等线" w:cs="Times New Roman"/>
                <w:szCs w:val="21"/>
              </w:rPr>
            </w:pP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924"/>
          <w:jc w:val="center"/>
        </w:trPr>
        <w:tc>
          <w:tcPr>
            <w:tcW w:w="9239" w:type="dxa"/>
            <w:gridSpan w:val="13"/>
          </w:tcPr>
          <w:p w:rsidR="00FB21D3" w:rsidRPr="00FB21D3" w:rsidRDefault="00FB21D3" w:rsidP="00FB21D3">
            <w:pPr>
              <w:rPr>
                <w:rFonts w:ascii="宋体" w:eastAsia="等线" w:hAnsi="宋体" w:cs="Times New Roman"/>
                <w:b/>
                <w:bCs/>
                <w:szCs w:val="21"/>
              </w:rPr>
            </w:pPr>
            <w:r w:rsidRPr="00FB21D3">
              <w:rPr>
                <w:rFonts w:ascii="宋体" w:eastAsia="等线" w:hAnsi="宋体" w:cs="Times New Roman" w:hint="eastAsia"/>
                <w:b/>
                <w:bCs/>
                <w:szCs w:val="21"/>
              </w:rPr>
              <w:t>问题处理</w:t>
            </w:r>
            <w:r w:rsidRPr="00FB21D3">
              <w:rPr>
                <w:rFonts w:ascii="宋体" w:eastAsia="等线" w:hAnsi="宋体" w:cs="Times New Roman" w:hint="eastAsia"/>
                <w:bCs/>
                <w:szCs w:val="21"/>
              </w:rPr>
              <w:t>（质量监控与评价中心填写）：</w:t>
            </w:r>
          </w:p>
          <w:p w:rsidR="00FB21D3" w:rsidRPr="00FB21D3" w:rsidRDefault="00FB21D3" w:rsidP="00FB21D3">
            <w:pPr>
              <w:spacing w:beforeLines="50" w:before="156" w:line="240" w:lineRule="exact"/>
              <w:rPr>
                <w:rFonts w:ascii="仿宋_GB2312" w:eastAsia="仿宋_GB2312" w:hAnsi="等线" w:cs="Times New Roman" w:hint="eastAsia"/>
                <w:b/>
                <w:bCs/>
                <w:sz w:val="24"/>
              </w:rPr>
            </w:pPr>
          </w:p>
        </w:tc>
      </w:tr>
    </w:tbl>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Default="00FB21D3" w:rsidP="00FB21D3">
      <w:pPr>
        <w:widowControl/>
        <w:snapToGrid w:val="0"/>
        <w:spacing w:line="240" w:lineRule="atLeast"/>
        <w:jc w:val="left"/>
        <w:rPr>
          <w:rFonts w:ascii="仿宋" w:eastAsia="仿宋" w:hAnsi="仿宋" w:cs="Times New Roman" w:hint="eastAsia"/>
          <w:b/>
          <w:sz w:val="24"/>
          <w:szCs w:val="24"/>
        </w:rPr>
      </w:pPr>
    </w:p>
    <w:p w:rsidR="00FB21D3" w:rsidRPr="00FB21D3" w:rsidRDefault="00FB21D3" w:rsidP="00FB21D3">
      <w:pPr>
        <w:widowControl/>
        <w:snapToGrid w:val="0"/>
        <w:spacing w:line="240" w:lineRule="atLeast"/>
        <w:jc w:val="left"/>
        <w:rPr>
          <w:rFonts w:ascii="仿宋" w:eastAsia="仿宋" w:hAnsi="仿宋" w:cs="Times New Roman"/>
          <w:b/>
          <w:sz w:val="24"/>
          <w:szCs w:val="24"/>
        </w:rPr>
      </w:pPr>
      <w:r w:rsidRPr="00FB21D3">
        <w:rPr>
          <w:rFonts w:ascii="仿宋" w:eastAsia="仿宋" w:hAnsi="仿宋" w:cs="Times New Roman" w:hint="eastAsia"/>
          <w:b/>
          <w:sz w:val="24"/>
          <w:szCs w:val="24"/>
        </w:rPr>
        <w:lastRenderedPageBreak/>
        <w:t>附件</w:t>
      </w:r>
      <w:r w:rsidRPr="00FB21D3">
        <w:rPr>
          <w:rFonts w:ascii="仿宋" w:eastAsia="仿宋" w:hAnsi="仿宋" w:cs="Times New Roman"/>
          <w:b/>
          <w:sz w:val="24"/>
          <w:szCs w:val="24"/>
        </w:rPr>
        <w:t>4</w:t>
      </w:r>
      <w:r w:rsidRPr="00FB21D3">
        <w:rPr>
          <w:rFonts w:ascii="仿宋" w:eastAsia="仿宋" w:hAnsi="仿宋" w:cs="Times New Roman" w:hint="eastAsia"/>
          <w:b/>
          <w:sz w:val="24"/>
          <w:szCs w:val="24"/>
        </w:rPr>
        <w:t>：</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湖南广播电视大学（湖南网络工程职业学院）</w:t>
      </w:r>
    </w:p>
    <w:p w:rsidR="00FB21D3" w:rsidRPr="00FB21D3" w:rsidRDefault="00FB21D3" w:rsidP="00FB21D3">
      <w:pPr>
        <w:widowControl/>
        <w:snapToGrid w:val="0"/>
        <w:spacing w:line="240" w:lineRule="atLeast"/>
        <w:jc w:val="center"/>
        <w:rPr>
          <w:rFonts w:ascii="黑体" w:eastAsia="黑体" w:hAnsi="等线" w:cs="Times New Roman" w:hint="eastAsia"/>
          <w:b/>
          <w:sz w:val="36"/>
          <w:szCs w:val="36"/>
        </w:rPr>
      </w:pPr>
      <w:r w:rsidRPr="00FB21D3">
        <w:rPr>
          <w:rFonts w:ascii="黑体" w:eastAsia="黑体" w:hAnsi="等线" w:cs="Times New Roman" w:hint="eastAsia"/>
          <w:b/>
          <w:sz w:val="36"/>
          <w:szCs w:val="36"/>
        </w:rPr>
        <w:t>课程教学质量评价表</w:t>
      </w:r>
      <w:r w:rsidRPr="00FB21D3">
        <w:rPr>
          <w:rFonts w:ascii="宋体" w:eastAsia="等线" w:hAnsi="宋体" w:cs="Times New Roman" w:hint="eastAsia"/>
          <w:sz w:val="24"/>
        </w:rPr>
        <w:t>（</w:t>
      </w:r>
      <w:r w:rsidRPr="00FB21D3">
        <w:rPr>
          <w:rFonts w:ascii="宋体" w:eastAsia="等线" w:hAnsi="宋体" w:cs="Times New Roman" w:hint="eastAsia"/>
          <w:sz w:val="24"/>
        </w:rPr>
        <w:t>D</w:t>
      </w:r>
      <w:r w:rsidRPr="00FB21D3">
        <w:rPr>
          <w:rFonts w:ascii="宋体" w:eastAsia="等线" w:hAnsi="宋体" w:cs="Times New Roman" w:hint="eastAsia"/>
          <w:sz w:val="24"/>
        </w:rPr>
        <w:t>类在线网络课程）</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134"/>
        <w:gridCol w:w="284"/>
        <w:gridCol w:w="555"/>
        <w:gridCol w:w="12"/>
        <w:gridCol w:w="348"/>
        <w:gridCol w:w="309"/>
        <w:gridCol w:w="193"/>
        <w:gridCol w:w="284"/>
        <w:gridCol w:w="654"/>
        <w:gridCol w:w="1235"/>
        <w:gridCol w:w="644"/>
        <w:gridCol w:w="658"/>
      </w:tblGrid>
      <w:tr w:rsidR="00FB21D3" w:rsidRPr="00FB21D3" w:rsidTr="00A712F9">
        <w:trPr>
          <w:trHeight w:val="534"/>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任课教师</w:t>
            </w:r>
          </w:p>
        </w:tc>
        <w:tc>
          <w:tcPr>
            <w:tcW w:w="2977" w:type="dxa"/>
            <w:gridSpan w:val="2"/>
            <w:vAlign w:val="center"/>
          </w:tcPr>
          <w:p w:rsidR="00FB21D3" w:rsidRPr="00FB21D3" w:rsidRDefault="00FB21D3" w:rsidP="00FB21D3">
            <w:pPr>
              <w:jc w:val="center"/>
              <w:rPr>
                <w:rFonts w:ascii="宋体" w:eastAsia="等线" w:hAnsi="等线" w:cs="Times New Roman"/>
                <w:szCs w:val="21"/>
              </w:rPr>
            </w:pPr>
          </w:p>
        </w:tc>
        <w:tc>
          <w:tcPr>
            <w:tcW w:w="1508" w:type="dxa"/>
            <w:gridSpan w:val="5"/>
            <w:vAlign w:val="center"/>
          </w:tcPr>
          <w:p w:rsidR="00FB21D3" w:rsidRPr="00FB21D3" w:rsidRDefault="00FB21D3" w:rsidP="00FB21D3">
            <w:pPr>
              <w:widowControl/>
              <w:jc w:val="center"/>
              <w:rPr>
                <w:rFonts w:ascii="等线" w:eastAsia="等线" w:hAnsi="等线" w:cs="Times New Roman"/>
                <w:szCs w:val="21"/>
              </w:rPr>
            </w:pPr>
            <w:r w:rsidRPr="00FB21D3">
              <w:rPr>
                <w:rFonts w:ascii="等线" w:eastAsia="等线" w:hAnsi="等线" w:cs="Times New Roman" w:hint="eastAsia"/>
                <w:szCs w:val="21"/>
              </w:rPr>
              <w:t>课程名称</w:t>
            </w:r>
          </w:p>
        </w:tc>
        <w:tc>
          <w:tcPr>
            <w:tcW w:w="3668" w:type="dxa"/>
            <w:gridSpan w:val="6"/>
            <w:vAlign w:val="center"/>
          </w:tcPr>
          <w:p w:rsidR="00FB21D3" w:rsidRPr="00FB21D3" w:rsidRDefault="00FB21D3" w:rsidP="00FB21D3">
            <w:pPr>
              <w:widowControl/>
              <w:rPr>
                <w:rFonts w:ascii="等线" w:eastAsia="等线" w:hAnsi="等线" w:cs="Times New Roman"/>
                <w:szCs w:val="21"/>
              </w:rPr>
            </w:pPr>
          </w:p>
        </w:tc>
      </w:tr>
      <w:tr w:rsidR="00FB21D3" w:rsidRPr="00FB21D3" w:rsidTr="00A712F9">
        <w:trPr>
          <w:trHeight w:val="575"/>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听课班级</w:t>
            </w:r>
          </w:p>
        </w:tc>
        <w:tc>
          <w:tcPr>
            <w:tcW w:w="1843" w:type="dxa"/>
            <w:vAlign w:val="center"/>
          </w:tcPr>
          <w:p w:rsidR="00FB21D3" w:rsidRPr="00FB21D3" w:rsidRDefault="00FB21D3" w:rsidP="00FB21D3">
            <w:pPr>
              <w:jc w:val="center"/>
              <w:rPr>
                <w:rFonts w:ascii="宋体" w:eastAsia="等线" w:hAnsi="等线" w:cs="Times New Roman"/>
                <w:szCs w:val="21"/>
              </w:rPr>
            </w:pPr>
          </w:p>
        </w:tc>
        <w:tc>
          <w:tcPr>
            <w:tcW w:w="1134"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班级人数</w:t>
            </w:r>
          </w:p>
        </w:tc>
        <w:tc>
          <w:tcPr>
            <w:tcW w:w="839" w:type="dxa"/>
            <w:gridSpan w:val="2"/>
            <w:vAlign w:val="center"/>
          </w:tcPr>
          <w:p w:rsidR="00FB21D3" w:rsidRPr="00FB21D3" w:rsidRDefault="00FB21D3" w:rsidP="00FB21D3">
            <w:pPr>
              <w:jc w:val="center"/>
              <w:rPr>
                <w:rFonts w:ascii="等线" w:eastAsia="等线" w:hAnsi="等线" w:cs="Times New Roman"/>
                <w:szCs w:val="21"/>
              </w:rPr>
            </w:pPr>
          </w:p>
        </w:tc>
        <w:tc>
          <w:tcPr>
            <w:tcW w:w="1146" w:type="dxa"/>
            <w:gridSpan w:val="5"/>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迟到人数</w:t>
            </w:r>
          </w:p>
        </w:tc>
        <w:tc>
          <w:tcPr>
            <w:tcW w:w="654" w:type="dxa"/>
            <w:vAlign w:val="center"/>
          </w:tcPr>
          <w:p w:rsidR="00FB21D3" w:rsidRPr="00FB21D3" w:rsidRDefault="00FB21D3" w:rsidP="00FB21D3">
            <w:pPr>
              <w:jc w:val="center"/>
              <w:rPr>
                <w:rFonts w:ascii="等线" w:eastAsia="等线" w:hAnsi="等线" w:cs="Times New Roman"/>
                <w:szCs w:val="21"/>
              </w:rPr>
            </w:pPr>
          </w:p>
        </w:tc>
        <w:tc>
          <w:tcPr>
            <w:tcW w:w="1235"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实到人数</w:t>
            </w:r>
          </w:p>
        </w:tc>
        <w:tc>
          <w:tcPr>
            <w:tcW w:w="1302" w:type="dxa"/>
            <w:gridSpan w:val="2"/>
            <w:vAlign w:val="center"/>
          </w:tcPr>
          <w:p w:rsidR="00FB21D3" w:rsidRPr="00FB21D3" w:rsidRDefault="00FB21D3" w:rsidP="00FB21D3">
            <w:pPr>
              <w:jc w:val="center"/>
              <w:rPr>
                <w:rFonts w:ascii="等线" w:eastAsia="等线" w:hAnsi="等线" w:cs="Times New Roman"/>
                <w:szCs w:val="21"/>
              </w:rPr>
            </w:pPr>
          </w:p>
        </w:tc>
      </w:tr>
      <w:tr w:rsidR="00FB21D3" w:rsidRPr="00FB21D3" w:rsidTr="00A712F9">
        <w:trPr>
          <w:trHeight w:val="543"/>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等线" w:eastAsia="等线" w:hAnsi="等线" w:cs="Times New Roman" w:hint="eastAsia"/>
                <w:szCs w:val="21"/>
              </w:rPr>
              <w:t>听课时间</w:t>
            </w:r>
          </w:p>
        </w:tc>
        <w:tc>
          <w:tcPr>
            <w:tcW w:w="3828" w:type="dxa"/>
            <w:gridSpan w:val="5"/>
            <w:vAlign w:val="center"/>
          </w:tcPr>
          <w:p w:rsidR="00FB21D3" w:rsidRPr="00FB21D3" w:rsidRDefault="00FB21D3" w:rsidP="00FB21D3">
            <w:pPr>
              <w:ind w:firstLineChars="200" w:firstLine="420"/>
              <w:rPr>
                <w:rFonts w:ascii="宋体" w:eastAsia="等线" w:hAnsi="等线" w:cs="Times New Roman"/>
                <w:szCs w:val="21"/>
              </w:rPr>
            </w:pP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年</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月</w:t>
            </w:r>
            <w:r w:rsidRPr="00FB21D3">
              <w:rPr>
                <w:rFonts w:ascii="等线" w:eastAsia="等线" w:hAnsi="等线" w:cs="Times New Roman" w:hint="eastAsia"/>
                <w:szCs w:val="21"/>
                <w:u w:val="single"/>
              </w:rPr>
              <w:t xml:space="preserve">     </w:t>
            </w:r>
            <w:r w:rsidRPr="00FB21D3">
              <w:rPr>
                <w:rFonts w:ascii="等线" w:eastAsia="等线" w:hAnsi="等线" w:cs="Times New Roman" w:hint="eastAsia"/>
                <w:szCs w:val="21"/>
              </w:rPr>
              <w:t>日</w:t>
            </w:r>
          </w:p>
        </w:tc>
        <w:tc>
          <w:tcPr>
            <w:tcW w:w="1134" w:type="dxa"/>
            <w:gridSpan w:val="4"/>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在线平台</w:t>
            </w:r>
          </w:p>
        </w:tc>
        <w:tc>
          <w:tcPr>
            <w:tcW w:w="3191" w:type="dxa"/>
            <w:gridSpan w:val="4"/>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43"/>
          <w:jc w:val="center"/>
        </w:trPr>
        <w:tc>
          <w:tcPr>
            <w:tcW w:w="1129" w:type="dxa"/>
            <w:vAlign w:val="center"/>
          </w:tcPr>
          <w:p w:rsidR="00FB21D3" w:rsidRPr="00FB21D3" w:rsidRDefault="00FB21D3" w:rsidP="00FB21D3">
            <w:pPr>
              <w:jc w:val="center"/>
              <w:rPr>
                <w:rFonts w:ascii="等线" w:eastAsia="等线" w:hAnsi="等线" w:cs="Times New Roman"/>
                <w:szCs w:val="21"/>
              </w:rPr>
            </w:pPr>
            <w:r w:rsidRPr="00FB21D3">
              <w:rPr>
                <w:rFonts w:ascii="等线" w:eastAsia="等线" w:hAnsi="等线" w:cs="Times New Roman" w:hint="eastAsia"/>
                <w:szCs w:val="21"/>
              </w:rPr>
              <w:t>网址</w:t>
            </w:r>
          </w:p>
        </w:tc>
        <w:tc>
          <w:tcPr>
            <w:tcW w:w="3261" w:type="dxa"/>
            <w:gridSpan w:val="3"/>
            <w:vAlign w:val="center"/>
          </w:tcPr>
          <w:p w:rsidR="00FB21D3" w:rsidRPr="00FB21D3" w:rsidRDefault="00FB21D3" w:rsidP="00FB21D3">
            <w:pPr>
              <w:jc w:val="center"/>
              <w:rPr>
                <w:rFonts w:ascii="宋体" w:eastAsia="等线" w:hAnsi="等线" w:cs="Times New Roman"/>
                <w:szCs w:val="21"/>
              </w:rPr>
            </w:pPr>
          </w:p>
        </w:tc>
        <w:tc>
          <w:tcPr>
            <w:tcW w:w="1417"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教学内容</w:t>
            </w:r>
          </w:p>
        </w:tc>
        <w:tc>
          <w:tcPr>
            <w:tcW w:w="3475" w:type="dxa"/>
            <w:gridSpan w:val="5"/>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519"/>
          <w:jc w:val="center"/>
        </w:trPr>
        <w:tc>
          <w:tcPr>
            <w:tcW w:w="1129"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评价项目</w:t>
            </w:r>
          </w:p>
        </w:tc>
        <w:tc>
          <w:tcPr>
            <w:tcW w:w="6851" w:type="dxa"/>
            <w:gridSpan w:val="11"/>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评价标准</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分值</w:t>
            </w:r>
          </w:p>
        </w:tc>
        <w:tc>
          <w:tcPr>
            <w:tcW w:w="658"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得分</w:t>
            </w:r>
          </w:p>
        </w:tc>
      </w:tr>
      <w:tr w:rsidR="00FB21D3" w:rsidRPr="00FB21D3" w:rsidTr="00A712F9">
        <w:trPr>
          <w:trHeight w:val="254"/>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课堂教学</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基本要求</w:t>
            </w:r>
          </w:p>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bCs/>
                <w:szCs w:val="21"/>
              </w:rPr>
              <w:t>20</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讲授内容与教学大纲或课程标准一致，进度与授课计划基本一致</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55"/>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熟悉教学内容，讲解流畅，表达清晰</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35"/>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多媒体课件设计合理、风格统一，网络教学平台应用功能操作熟练，演示自如，能与授课内容很好结合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7"/>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教师仪表端庄</w:t>
            </w:r>
            <w:r w:rsidRPr="00FB21D3">
              <w:rPr>
                <w:rFonts w:ascii="宋体" w:eastAsia="等线" w:hAnsi="宋体" w:cs="Times New Roman" w:hint="eastAsia"/>
                <w:szCs w:val="21"/>
              </w:rPr>
              <w:t>教态自然，精神饱满，不照读课件、教材</w:t>
            </w:r>
            <w:r w:rsidRPr="00FB21D3">
              <w:rPr>
                <w:rFonts w:ascii="宋体" w:eastAsia="等线" w:hAnsi="宋体" w:cs="Times New Roman" w:hint="eastAsia"/>
                <w:szCs w:val="21"/>
              </w:rPr>
              <w:t xml:space="preserve"> </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27"/>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教学内容</w:t>
            </w:r>
          </w:p>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2</w:t>
            </w:r>
            <w:r w:rsidRPr="00FB21D3">
              <w:rPr>
                <w:rFonts w:ascii="宋体" w:eastAsia="等线" w:hAnsi="宋体" w:cs="Times New Roman"/>
                <w:bCs/>
                <w:szCs w:val="21"/>
              </w:rPr>
              <w:t>5</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对问题的阐述简练准确，重点突出，思路清晰，层次分明</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129" w:type="dxa"/>
            <w:vMerge/>
            <w:vAlign w:val="center"/>
          </w:tcPr>
          <w:p w:rsidR="00FB21D3" w:rsidRPr="00FB21D3" w:rsidRDefault="00FB21D3" w:rsidP="00FB21D3">
            <w:pPr>
              <w:jc w:val="center"/>
              <w:rPr>
                <w:rFonts w:ascii="宋体" w:eastAsia="等线" w:hAnsi="宋体" w:cs="Times New Roman"/>
                <w:bCs/>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能理论联系实际，教学内容贴近热点，反映学科最新发展状况</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240"/>
          <w:jc w:val="center"/>
        </w:trPr>
        <w:tc>
          <w:tcPr>
            <w:tcW w:w="1129" w:type="dxa"/>
            <w:vMerge/>
            <w:vAlign w:val="center"/>
          </w:tcPr>
          <w:p w:rsidR="00FB21D3" w:rsidRPr="00FB21D3" w:rsidRDefault="00FB21D3" w:rsidP="00FB21D3">
            <w:pPr>
              <w:jc w:val="center"/>
              <w:rPr>
                <w:rFonts w:ascii="宋体" w:eastAsia="等线" w:hAnsi="宋体" w:cs="Times New Roman"/>
                <w:bCs/>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教学资源、信息丰富，能适当补充切实有用的课外参考材料</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教学方法</w:t>
            </w:r>
          </w:p>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hint="eastAsia"/>
                <w:bCs/>
                <w:szCs w:val="21"/>
              </w:rPr>
              <w:t>35</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讲课富有启发性，激发学生的求知欲和主动性，注意鼓励创新，培养学生科学的思维方法</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0"/>
          <w:jc w:val="center"/>
        </w:trPr>
        <w:tc>
          <w:tcPr>
            <w:tcW w:w="1129" w:type="dxa"/>
            <w:vMerge/>
            <w:vAlign w:val="center"/>
          </w:tcPr>
          <w:p w:rsidR="00FB21D3" w:rsidRPr="00FB21D3" w:rsidRDefault="00FB21D3" w:rsidP="00FB21D3">
            <w:pPr>
              <w:jc w:val="center"/>
              <w:rPr>
                <w:rFonts w:ascii="宋体" w:eastAsia="等线" w:hAnsi="宋体" w:cs="Times New Roman"/>
                <w:bCs/>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运用启发式、探究式、参与式教学，实现理论知识学习与动手能力培养并行，课堂讲解与能力训练同步</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媒体（音频、视频、动画等）播放可控；教学过程可控；导航清晰、明确。</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10</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129" w:type="dxa"/>
            <w:vMerge w:val="restart"/>
            <w:vAlign w:val="center"/>
          </w:tcPr>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szCs w:val="21"/>
              </w:rPr>
              <w:t>教学管理</w:t>
            </w:r>
          </w:p>
          <w:p w:rsidR="00FB21D3" w:rsidRPr="00FB21D3" w:rsidRDefault="00FB21D3" w:rsidP="00FB21D3">
            <w:pPr>
              <w:jc w:val="center"/>
              <w:rPr>
                <w:rFonts w:ascii="宋体" w:eastAsia="等线" w:hAnsi="宋体" w:cs="Times New Roman"/>
                <w:szCs w:val="21"/>
              </w:rPr>
            </w:pPr>
            <w:r w:rsidRPr="00FB21D3">
              <w:rPr>
                <w:rFonts w:ascii="宋体" w:eastAsia="等线" w:hAnsi="宋体" w:cs="Times New Roman" w:hint="eastAsia"/>
                <w:bCs/>
                <w:szCs w:val="21"/>
              </w:rPr>
              <w:t>（</w:t>
            </w:r>
            <w:r w:rsidRPr="00FB21D3">
              <w:rPr>
                <w:rFonts w:ascii="宋体" w:eastAsia="等线" w:hAnsi="宋体" w:cs="Times New Roman"/>
                <w:bCs/>
                <w:szCs w:val="21"/>
              </w:rPr>
              <w:t>10</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按教学要求布置作业，在线批改作业及时，有清晰的反馈</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47"/>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szCs w:val="21"/>
              </w:rPr>
              <w:t>及时跟踪、积极解决学生提出的问题，有在线课后答疑记录</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08"/>
          <w:jc w:val="center"/>
        </w:trPr>
        <w:tc>
          <w:tcPr>
            <w:tcW w:w="1129" w:type="dxa"/>
            <w:vMerge w:val="restart"/>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lastRenderedPageBreak/>
              <w:t>教学效果</w:t>
            </w:r>
          </w:p>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w:t>
            </w:r>
            <w:r w:rsidRPr="00FB21D3">
              <w:rPr>
                <w:rFonts w:ascii="宋体" w:eastAsia="等线" w:hAnsi="宋体" w:cs="Times New Roman"/>
                <w:bCs/>
                <w:szCs w:val="21"/>
              </w:rPr>
              <w:t>10</w:t>
            </w:r>
            <w:r w:rsidRPr="00FB21D3">
              <w:rPr>
                <w:rFonts w:ascii="宋体" w:eastAsia="等线" w:hAnsi="宋体" w:cs="Times New Roman" w:hint="eastAsia"/>
                <w:bCs/>
                <w:szCs w:val="21"/>
              </w:rPr>
              <w:t>分）</w:t>
            </w:r>
          </w:p>
        </w:tc>
        <w:tc>
          <w:tcPr>
            <w:tcW w:w="6851" w:type="dxa"/>
            <w:gridSpan w:val="11"/>
            <w:vAlign w:val="center"/>
          </w:tcPr>
          <w:p w:rsidR="00FB21D3" w:rsidRPr="00FB21D3" w:rsidRDefault="00FB21D3" w:rsidP="00FB21D3">
            <w:pPr>
              <w:rPr>
                <w:rFonts w:ascii="宋体" w:eastAsia="等线" w:hAnsi="宋体" w:cs="Times New Roman"/>
                <w:szCs w:val="21"/>
              </w:rPr>
            </w:pPr>
            <w:r w:rsidRPr="00FB21D3">
              <w:rPr>
                <w:rFonts w:ascii="宋体" w:eastAsia="等线" w:hAnsi="宋体" w:cs="Times New Roman" w:hint="eastAsia"/>
                <w:bCs/>
                <w:szCs w:val="21"/>
              </w:rPr>
              <w:t>师生在线互动性好，能给予学生思考、联想、创新的启迪</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30"/>
          <w:jc w:val="center"/>
        </w:trPr>
        <w:tc>
          <w:tcPr>
            <w:tcW w:w="1129" w:type="dxa"/>
            <w:vMerge/>
            <w:vAlign w:val="center"/>
          </w:tcPr>
          <w:p w:rsidR="00FB21D3" w:rsidRPr="00FB21D3" w:rsidRDefault="00FB21D3" w:rsidP="00FB21D3">
            <w:pPr>
              <w:jc w:val="center"/>
              <w:rPr>
                <w:rFonts w:ascii="宋体" w:eastAsia="等线" w:hAnsi="宋体" w:cs="Times New Roman"/>
                <w:szCs w:val="21"/>
              </w:rPr>
            </w:pPr>
          </w:p>
        </w:tc>
        <w:tc>
          <w:tcPr>
            <w:tcW w:w="6851" w:type="dxa"/>
            <w:gridSpan w:val="11"/>
            <w:vAlign w:val="center"/>
          </w:tcPr>
          <w:p w:rsidR="00FB21D3" w:rsidRPr="00FB21D3" w:rsidRDefault="00FB21D3" w:rsidP="00FB21D3">
            <w:pPr>
              <w:rPr>
                <w:rFonts w:ascii="宋体" w:eastAsia="等线" w:hAnsi="宋体" w:cs="Times New Roman"/>
                <w:bCs/>
                <w:szCs w:val="21"/>
              </w:rPr>
            </w:pPr>
            <w:r w:rsidRPr="00FB21D3">
              <w:rPr>
                <w:rFonts w:ascii="宋体" w:eastAsia="等线" w:hAnsi="宋体" w:cs="Times New Roman" w:hint="eastAsia"/>
                <w:szCs w:val="21"/>
              </w:rPr>
              <w:t>讲述内容充实，有价值，信息量大</w:t>
            </w:r>
          </w:p>
        </w:tc>
        <w:tc>
          <w:tcPr>
            <w:tcW w:w="644" w:type="dxa"/>
            <w:vAlign w:val="center"/>
          </w:tcPr>
          <w:p w:rsidR="00FB21D3" w:rsidRPr="00FB21D3" w:rsidRDefault="00FB21D3" w:rsidP="00FB21D3">
            <w:pPr>
              <w:jc w:val="center"/>
              <w:rPr>
                <w:rFonts w:ascii="宋体" w:eastAsia="等线" w:hAnsi="宋体" w:cs="Times New Roman"/>
                <w:bCs/>
                <w:szCs w:val="21"/>
              </w:rPr>
            </w:pPr>
            <w:r w:rsidRPr="00FB21D3">
              <w:rPr>
                <w:rFonts w:ascii="宋体" w:eastAsia="等线" w:hAnsi="宋体" w:cs="Times New Roman" w:hint="eastAsia"/>
                <w:bCs/>
                <w:szCs w:val="21"/>
              </w:rPr>
              <w:t>5</w:t>
            </w:r>
          </w:p>
        </w:tc>
        <w:tc>
          <w:tcPr>
            <w:tcW w:w="658" w:type="dxa"/>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374"/>
          <w:jc w:val="center"/>
        </w:trPr>
        <w:tc>
          <w:tcPr>
            <w:tcW w:w="1129" w:type="dxa"/>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合计</w:t>
            </w:r>
          </w:p>
        </w:tc>
        <w:tc>
          <w:tcPr>
            <w:tcW w:w="4176" w:type="dxa"/>
            <w:gridSpan w:val="6"/>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总分</w:t>
            </w:r>
            <w:r w:rsidRPr="00FB21D3">
              <w:rPr>
                <w:rFonts w:ascii="宋体" w:eastAsia="等线" w:hAnsi="等线" w:cs="Times New Roman" w:hint="eastAsia"/>
                <w:szCs w:val="21"/>
              </w:rPr>
              <w:t>100</w:t>
            </w:r>
            <w:r w:rsidRPr="00FB21D3">
              <w:rPr>
                <w:rFonts w:ascii="宋体" w:eastAsia="等线" w:hAnsi="等线" w:cs="Times New Roman" w:hint="eastAsia"/>
                <w:szCs w:val="21"/>
              </w:rPr>
              <w:t>分</w:t>
            </w:r>
          </w:p>
        </w:tc>
        <w:tc>
          <w:tcPr>
            <w:tcW w:w="2675" w:type="dxa"/>
            <w:gridSpan w:val="5"/>
            <w:vAlign w:val="center"/>
          </w:tcPr>
          <w:p w:rsidR="00FB21D3" w:rsidRPr="00FB21D3" w:rsidRDefault="00FB21D3" w:rsidP="00FB21D3">
            <w:pPr>
              <w:jc w:val="center"/>
              <w:rPr>
                <w:rFonts w:ascii="宋体" w:eastAsia="等线" w:hAnsi="等线" w:cs="Times New Roman"/>
                <w:szCs w:val="21"/>
              </w:rPr>
            </w:pPr>
            <w:r w:rsidRPr="00FB21D3">
              <w:rPr>
                <w:rFonts w:ascii="宋体" w:eastAsia="等线" w:hAnsi="等线" w:cs="Times New Roman" w:hint="eastAsia"/>
                <w:szCs w:val="21"/>
              </w:rPr>
              <w:t>得分</w:t>
            </w:r>
          </w:p>
        </w:tc>
        <w:tc>
          <w:tcPr>
            <w:tcW w:w="1302" w:type="dxa"/>
            <w:gridSpan w:val="2"/>
            <w:vAlign w:val="center"/>
          </w:tcPr>
          <w:p w:rsidR="00FB21D3" w:rsidRPr="00FB21D3" w:rsidRDefault="00FB21D3" w:rsidP="00FB21D3">
            <w:pPr>
              <w:jc w:val="center"/>
              <w:rPr>
                <w:rFonts w:ascii="宋体" w:eastAsia="等线" w:hAnsi="等线" w:cs="Times New Roman"/>
                <w:szCs w:val="21"/>
              </w:rPr>
            </w:pPr>
          </w:p>
        </w:tc>
      </w:tr>
      <w:tr w:rsidR="00FB21D3" w:rsidRPr="00FB21D3" w:rsidTr="00A712F9">
        <w:trPr>
          <w:trHeight w:val="1545"/>
          <w:jc w:val="center"/>
        </w:trPr>
        <w:tc>
          <w:tcPr>
            <w:tcW w:w="9282" w:type="dxa"/>
            <w:gridSpan w:val="14"/>
          </w:tcPr>
          <w:p w:rsidR="00FB21D3" w:rsidRPr="00FB21D3" w:rsidRDefault="00FB21D3" w:rsidP="00FB21D3">
            <w:pPr>
              <w:rPr>
                <w:rFonts w:ascii="宋体" w:eastAsia="等线" w:hAnsi="等线" w:cs="Times New Roman"/>
                <w:b/>
                <w:szCs w:val="21"/>
              </w:rPr>
            </w:pPr>
            <w:r w:rsidRPr="00FB21D3">
              <w:rPr>
                <w:rFonts w:ascii="宋体" w:eastAsia="等线" w:hAnsi="等线" w:cs="Times New Roman" w:hint="eastAsia"/>
                <w:b/>
                <w:szCs w:val="21"/>
              </w:rPr>
              <w:t>综合性评价与建议：</w:t>
            </w: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p w:rsidR="00FB21D3" w:rsidRPr="00FB21D3" w:rsidRDefault="00FB21D3" w:rsidP="00FB21D3">
            <w:pPr>
              <w:rPr>
                <w:rFonts w:ascii="宋体" w:eastAsia="等线" w:hAnsi="等线" w:cs="Times New Roman"/>
                <w:szCs w:val="21"/>
              </w:rPr>
            </w:pPr>
          </w:p>
        </w:tc>
      </w:tr>
      <w:tr w:rsidR="00FB21D3" w:rsidRPr="00FB21D3" w:rsidTr="00A712F9">
        <w:trPr>
          <w:trHeight w:val="1200"/>
          <w:jc w:val="center"/>
        </w:trPr>
        <w:tc>
          <w:tcPr>
            <w:tcW w:w="9282" w:type="dxa"/>
            <w:gridSpan w:val="14"/>
          </w:tcPr>
          <w:p w:rsidR="00FB21D3" w:rsidRPr="00FB21D3" w:rsidRDefault="00FB21D3" w:rsidP="00FB21D3">
            <w:pPr>
              <w:rPr>
                <w:rFonts w:ascii="等线" w:eastAsia="等线" w:hAnsi="等线" w:cs="Times New Roman"/>
                <w:b/>
              </w:rPr>
            </w:pPr>
            <w:r w:rsidRPr="00FB21D3">
              <w:rPr>
                <w:rFonts w:ascii="等线" w:eastAsia="等线" w:hAnsi="等线" w:cs="Times New Roman" w:hint="eastAsia"/>
                <w:b/>
              </w:rPr>
              <w:t>问题反映：</w:t>
            </w:r>
          </w:p>
          <w:p w:rsidR="00FB21D3" w:rsidRPr="00FB21D3" w:rsidRDefault="00FB21D3" w:rsidP="00FB21D3">
            <w:pPr>
              <w:rPr>
                <w:rFonts w:ascii="等线" w:eastAsia="等线" w:hAnsi="等线" w:cs="Times New Roman"/>
                <w:b/>
              </w:rPr>
            </w:pPr>
          </w:p>
          <w:p w:rsidR="00FB21D3" w:rsidRPr="00FB21D3" w:rsidRDefault="00FB21D3" w:rsidP="00FB21D3">
            <w:pPr>
              <w:rPr>
                <w:rFonts w:ascii="宋体" w:eastAsia="等线" w:hAnsi="等线" w:cs="Times New Roman"/>
                <w:szCs w:val="21"/>
              </w:rPr>
            </w:pPr>
            <w:r w:rsidRPr="00FB21D3">
              <w:rPr>
                <w:rFonts w:ascii="宋体" w:eastAsia="等线" w:hAnsi="等线" w:cs="Times New Roman" w:hint="eastAsia"/>
                <w:szCs w:val="21"/>
              </w:rPr>
              <w:t xml:space="preserve"> </w:t>
            </w:r>
          </w:p>
          <w:p w:rsidR="00FB21D3" w:rsidRPr="00FB21D3" w:rsidRDefault="00FB21D3" w:rsidP="00FB21D3">
            <w:pPr>
              <w:ind w:firstLineChars="1600" w:firstLine="3360"/>
              <w:rPr>
                <w:rFonts w:ascii="宋体" w:eastAsia="等线" w:hAnsi="等线" w:cs="Times New Roman"/>
                <w:szCs w:val="21"/>
              </w:rPr>
            </w:pPr>
            <w:r w:rsidRPr="00FB21D3">
              <w:rPr>
                <w:rFonts w:ascii="宋体" w:eastAsia="等线" w:hAnsi="等线" w:cs="Times New Roman" w:hint="eastAsia"/>
                <w:szCs w:val="21"/>
              </w:rPr>
              <w:t>听课人员签名：</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年</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月</w:t>
            </w:r>
            <w:r w:rsidRPr="00FB21D3">
              <w:rPr>
                <w:rFonts w:ascii="宋体" w:eastAsia="等线" w:hAnsi="等线" w:cs="Times New Roman" w:hint="eastAsia"/>
                <w:szCs w:val="21"/>
              </w:rPr>
              <w:t xml:space="preserve">    </w:t>
            </w:r>
            <w:r w:rsidRPr="00FB21D3">
              <w:rPr>
                <w:rFonts w:ascii="宋体" w:eastAsia="等线" w:hAnsi="等线" w:cs="Times New Roman" w:hint="eastAsia"/>
                <w:szCs w:val="21"/>
              </w:rPr>
              <w:t>日</w:t>
            </w:r>
          </w:p>
        </w:tc>
      </w:tr>
      <w:tr w:rsidR="00FB21D3" w:rsidRPr="00FB21D3" w:rsidTr="00A712F9">
        <w:trPr>
          <w:trHeight w:val="857"/>
          <w:jc w:val="center"/>
        </w:trPr>
        <w:tc>
          <w:tcPr>
            <w:tcW w:w="9282" w:type="dxa"/>
            <w:gridSpan w:val="14"/>
          </w:tcPr>
          <w:p w:rsidR="00FB21D3" w:rsidRPr="00FB21D3" w:rsidRDefault="00FB21D3" w:rsidP="00FB21D3">
            <w:pPr>
              <w:rPr>
                <w:rFonts w:ascii="等线" w:eastAsia="等线" w:hAnsi="等线" w:cs="Times New Roman"/>
              </w:rPr>
            </w:pPr>
            <w:r w:rsidRPr="00FB21D3">
              <w:rPr>
                <w:rFonts w:ascii="等线" w:eastAsia="等线" w:hAnsi="等线" w:cs="Times New Roman" w:hint="eastAsia"/>
                <w:b/>
              </w:rPr>
              <w:t>问题处理</w:t>
            </w:r>
            <w:r w:rsidRPr="00FB21D3">
              <w:rPr>
                <w:rFonts w:ascii="等线" w:eastAsia="等线" w:hAnsi="等线" w:cs="Times New Roman" w:hint="eastAsia"/>
              </w:rPr>
              <w:t>（质量监控与评价中心填写）：</w:t>
            </w:r>
          </w:p>
          <w:p w:rsidR="00FB21D3" w:rsidRPr="00FB21D3" w:rsidRDefault="00FB21D3" w:rsidP="00FB21D3">
            <w:pPr>
              <w:rPr>
                <w:rFonts w:ascii="等线" w:eastAsia="等线" w:hAnsi="等线" w:cs="Times New Roman"/>
                <w:b/>
              </w:rPr>
            </w:pPr>
          </w:p>
          <w:p w:rsidR="00FB21D3" w:rsidRPr="00FB21D3" w:rsidRDefault="00FB21D3" w:rsidP="00FB21D3">
            <w:pPr>
              <w:rPr>
                <w:rFonts w:ascii="等线" w:eastAsia="等线" w:hAnsi="等线" w:cs="Times New Roman"/>
                <w:b/>
              </w:rPr>
            </w:pPr>
          </w:p>
        </w:tc>
      </w:tr>
    </w:tbl>
    <w:p w:rsidR="00FB21D3" w:rsidRPr="00FB21D3" w:rsidRDefault="00FB21D3" w:rsidP="00FB21D3">
      <w:pPr>
        <w:ind w:right="1120"/>
        <w:rPr>
          <w:rFonts w:ascii="仿宋" w:eastAsia="仿宋" w:hAnsi="仿宋" w:cs="Times New Roman"/>
          <w:sz w:val="28"/>
          <w:szCs w:val="28"/>
        </w:rPr>
      </w:pPr>
    </w:p>
    <w:p w:rsidR="00FB21D3" w:rsidRPr="00FB21D3" w:rsidRDefault="00FB21D3" w:rsidP="00FB21D3">
      <w:pPr>
        <w:widowControl/>
        <w:autoSpaceDE w:val="0"/>
        <w:spacing w:before="100" w:beforeAutospacing="1" w:after="100" w:afterAutospacing="1" w:line="585" w:lineRule="atLeast"/>
        <w:ind w:firstLine="645"/>
        <w:jc w:val="right"/>
        <w:rPr>
          <w:rFonts w:ascii="仿宋" w:eastAsia="仿宋" w:hAnsi="仿宋" w:cs="宋体"/>
          <w:kern w:val="0"/>
          <w:sz w:val="32"/>
          <w:szCs w:val="32"/>
        </w:rPr>
      </w:pPr>
    </w:p>
    <w:p w:rsidR="00BC4409" w:rsidRPr="00FB21D3" w:rsidRDefault="00BC4409" w:rsidP="00FB21D3">
      <w:pPr>
        <w:widowControl/>
        <w:autoSpaceDE w:val="0"/>
        <w:spacing w:before="100" w:beforeAutospacing="1" w:after="100" w:afterAutospacing="1" w:line="585" w:lineRule="atLeast"/>
        <w:ind w:firstLine="645"/>
        <w:jc w:val="left"/>
        <w:rPr>
          <w:rFonts w:ascii="仿宋" w:eastAsia="仿宋" w:hAnsi="仿宋" w:cs="宋体"/>
          <w:kern w:val="0"/>
          <w:sz w:val="32"/>
          <w:szCs w:val="32"/>
        </w:rPr>
      </w:pPr>
    </w:p>
    <w:sectPr w:rsidR="00BC4409" w:rsidRPr="00FB2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6C"/>
    <w:rsid w:val="000E17ED"/>
    <w:rsid w:val="002B4693"/>
    <w:rsid w:val="00360F4B"/>
    <w:rsid w:val="00432AC7"/>
    <w:rsid w:val="004F3767"/>
    <w:rsid w:val="0058471D"/>
    <w:rsid w:val="005A748E"/>
    <w:rsid w:val="005F650E"/>
    <w:rsid w:val="00624255"/>
    <w:rsid w:val="0065000C"/>
    <w:rsid w:val="006946D6"/>
    <w:rsid w:val="0071044C"/>
    <w:rsid w:val="007A6679"/>
    <w:rsid w:val="00894D02"/>
    <w:rsid w:val="008C111D"/>
    <w:rsid w:val="0094795B"/>
    <w:rsid w:val="009A1D49"/>
    <w:rsid w:val="009C0624"/>
    <w:rsid w:val="00BC4409"/>
    <w:rsid w:val="00C72192"/>
    <w:rsid w:val="00C81486"/>
    <w:rsid w:val="00CD556C"/>
    <w:rsid w:val="00DB1E19"/>
    <w:rsid w:val="00E60043"/>
    <w:rsid w:val="00EA7E39"/>
    <w:rsid w:val="00F131C5"/>
    <w:rsid w:val="00FB21D3"/>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1D3"/>
    <w:rPr>
      <w:sz w:val="18"/>
      <w:szCs w:val="18"/>
    </w:rPr>
  </w:style>
  <w:style w:type="character" w:customStyle="1" w:styleId="Char">
    <w:name w:val="批注框文本 Char"/>
    <w:basedOn w:val="a0"/>
    <w:link w:val="a3"/>
    <w:uiPriority w:val="99"/>
    <w:semiHidden/>
    <w:rsid w:val="00FB21D3"/>
    <w:rPr>
      <w:sz w:val="18"/>
      <w:szCs w:val="18"/>
    </w:rPr>
  </w:style>
  <w:style w:type="paragraph" w:styleId="a4">
    <w:name w:val="Date"/>
    <w:basedOn w:val="a"/>
    <w:next w:val="a"/>
    <w:link w:val="Char0"/>
    <w:uiPriority w:val="99"/>
    <w:semiHidden/>
    <w:unhideWhenUsed/>
    <w:rsid w:val="00FB21D3"/>
    <w:pPr>
      <w:ind w:leftChars="2500" w:left="100"/>
    </w:pPr>
  </w:style>
  <w:style w:type="character" w:customStyle="1" w:styleId="Char0">
    <w:name w:val="日期 Char"/>
    <w:basedOn w:val="a0"/>
    <w:link w:val="a4"/>
    <w:uiPriority w:val="99"/>
    <w:semiHidden/>
    <w:rsid w:val="00FB2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1D3"/>
    <w:rPr>
      <w:sz w:val="18"/>
      <w:szCs w:val="18"/>
    </w:rPr>
  </w:style>
  <w:style w:type="character" w:customStyle="1" w:styleId="Char">
    <w:name w:val="批注框文本 Char"/>
    <w:basedOn w:val="a0"/>
    <w:link w:val="a3"/>
    <w:uiPriority w:val="99"/>
    <w:semiHidden/>
    <w:rsid w:val="00FB21D3"/>
    <w:rPr>
      <w:sz w:val="18"/>
      <w:szCs w:val="18"/>
    </w:rPr>
  </w:style>
  <w:style w:type="paragraph" w:styleId="a4">
    <w:name w:val="Date"/>
    <w:basedOn w:val="a"/>
    <w:next w:val="a"/>
    <w:link w:val="Char0"/>
    <w:uiPriority w:val="99"/>
    <w:semiHidden/>
    <w:unhideWhenUsed/>
    <w:rsid w:val="00FB21D3"/>
    <w:pPr>
      <w:ind w:leftChars="2500" w:left="100"/>
    </w:pPr>
  </w:style>
  <w:style w:type="character" w:customStyle="1" w:styleId="Char0">
    <w:name w:val="日期 Char"/>
    <w:basedOn w:val="a0"/>
    <w:link w:val="a4"/>
    <w:uiPriority w:val="99"/>
    <w:semiHidden/>
    <w:rsid w:val="00FB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5075">
      <w:bodyDiv w:val="1"/>
      <w:marLeft w:val="0"/>
      <w:marRight w:val="0"/>
      <w:marTop w:val="0"/>
      <w:marBottom w:val="0"/>
      <w:divBdr>
        <w:top w:val="none" w:sz="0" w:space="0" w:color="auto"/>
        <w:left w:val="none" w:sz="0" w:space="0" w:color="auto"/>
        <w:bottom w:val="none" w:sz="0" w:space="0" w:color="auto"/>
        <w:right w:val="none" w:sz="0" w:space="0" w:color="auto"/>
      </w:divBdr>
      <w:divsChild>
        <w:div w:id="1335498864">
          <w:marLeft w:val="0"/>
          <w:marRight w:val="0"/>
          <w:marTop w:val="0"/>
          <w:marBottom w:val="0"/>
          <w:divBdr>
            <w:top w:val="none" w:sz="0" w:space="0" w:color="auto"/>
            <w:left w:val="none" w:sz="0" w:space="0" w:color="auto"/>
            <w:bottom w:val="none" w:sz="0" w:space="0" w:color="auto"/>
            <w:right w:val="none" w:sz="0" w:space="0" w:color="auto"/>
          </w:divBdr>
        </w:div>
        <w:div w:id="55201369">
          <w:marLeft w:val="0"/>
          <w:marRight w:val="0"/>
          <w:marTop w:val="0"/>
          <w:marBottom w:val="0"/>
          <w:divBdr>
            <w:top w:val="none" w:sz="0" w:space="0" w:color="auto"/>
            <w:left w:val="none" w:sz="0" w:space="0" w:color="auto"/>
            <w:bottom w:val="none" w:sz="0" w:space="0" w:color="auto"/>
            <w:right w:val="none" w:sz="0" w:space="0" w:color="auto"/>
          </w:divBdr>
        </w:div>
        <w:div w:id="1277299367">
          <w:marLeft w:val="0"/>
          <w:marRight w:val="0"/>
          <w:marTop w:val="0"/>
          <w:marBottom w:val="0"/>
          <w:divBdr>
            <w:top w:val="none" w:sz="0" w:space="0" w:color="auto"/>
            <w:left w:val="none" w:sz="0" w:space="0" w:color="auto"/>
            <w:bottom w:val="none" w:sz="0" w:space="0" w:color="auto"/>
            <w:right w:val="none" w:sz="0" w:space="0" w:color="auto"/>
          </w:divBdr>
        </w:div>
        <w:div w:id="960262608">
          <w:marLeft w:val="0"/>
          <w:marRight w:val="0"/>
          <w:marTop w:val="0"/>
          <w:marBottom w:val="0"/>
          <w:divBdr>
            <w:top w:val="none" w:sz="0" w:space="0" w:color="auto"/>
            <w:left w:val="none" w:sz="0" w:space="0" w:color="auto"/>
            <w:bottom w:val="none" w:sz="0" w:space="0" w:color="auto"/>
            <w:right w:val="none" w:sz="0" w:space="0" w:color="auto"/>
          </w:divBdr>
        </w:div>
        <w:div w:id="1689330413">
          <w:marLeft w:val="0"/>
          <w:marRight w:val="0"/>
          <w:marTop w:val="0"/>
          <w:marBottom w:val="0"/>
          <w:divBdr>
            <w:top w:val="none" w:sz="0" w:space="0" w:color="auto"/>
            <w:left w:val="none" w:sz="0" w:space="0" w:color="auto"/>
            <w:bottom w:val="none" w:sz="0" w:space="0" w:color="auto"/>
            <w:right w:val="none" w:sz="0" w:space="0" w:color="auto"/>
          </w:divBdr>
          <w:divsChild>
            <w:div w:id="1364938888">
              <w:marLeft w:val="0"/>
              <w:marRight w:val="0"/>
              <w:marTop w:val="0"/>
              <w:marBottom w:val="0"/>
              <w:divBdr>
                <w:top w:val="none" w:sz="0" w:space="0" w:color="auto"/>
                <w:left w:val="none" w:sz="0" w:space="0" w:color="auto"/>
                <w:bottom w:val="none" w:sz="0" w:space="0" w:color="auto"/>
                <w:right w:val="none" w:sz="0" w:space="0" w:color="auto"/>
              </w:divBdr>
            </w:div>
            <w:div w:id="27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10.42.192.6/upload/attach/2021-01-08/f9e5ec3b-5156-4f69-bb77-00396b89a429.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2021-01-11T02:40:00Z</dcterms:created>
  <dcterms:modified xsi:type="dcterms:W3CDTF">2021-01-11T02:40:00Z</dcterms:modified>
</cp:coreProperties>
</file>