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DD" w:rsidRDefault="00E908DD" w:rsidP="00E908DD">
      <w:pPr>
        <w:widowControl/>
        <w:spacing w:line="480" w:lineRule="atLeast"/>
        <w:jc w:val="right"/>
        <w:rPr>
          <w:rFonts w:hint="eastAsia"/>
          <w:b/>
          <w:bCs/>
          <w:color w:val="FF0000"/>
          <w:sz w:val="78"/>
          <w:szCs w:val="78"/>
          <w:u w:val="single"/>
          <w:shd w:val="clear" w:color="auto" w:fill="FFFFFF"/>
        </w:rPr>
      </w:pPr>
      <w:r>
        <w:rPr>
          <w:rFonts w:hint="eastAsia"/>
          <w:b/>
          <w:bCs/>
          <w:color w:val="FF0000"/>
          <w:sz w:val="78"/>
          <w:szCs w:val="78"/>
          <w:u w:val="single"/>
          <w:shd w:val="clear" w:color="auto" w:fill="FFFFFF"/>
        </w:rPr>
        <w:t>湖南网络工程职业学院</w:t>
      </w:r>
    </w:p>
    <w:p w:rsidR="00E908DD" w:rsidRPr="00E908DD" w:rsidRDefault="00E908DD" w:rsidP="00E908DD">
      <w:pPr>
        <w:widowControl/>
        <w:spacing w:line="480" w:lineRule="atLeast"/>
        <w:jc w:val="righ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E908D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湘网职院综〔2020〕15号</w:t>
      </w:r>
    </w:p>
    <w:p w:rsidR="00E908DD" w:rsidRPr="00E908DD" w:rsidRDefault="00E908DD" w:rsidP="00E908DD">
      <w:pPr>
        <w:widowControl/>
        <w:spacing w:line="480" w:lineRule="atLeast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</w:pPr>
      <w:bookmarkStart w:id="0" w:name="_GoBack"/>
      <w:r w:rsidRPr="00E908DD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关于做好2020年适应社会需求能力评估工作的通知</w:t>
      </w:r>
    </w:p>
    <w:bookmarkEnd w:id="0"/>
    <w:p w:rsidR="00E908DD" w:rsidRPr="00E908DD" w:rsidRDefault="00E908DD" w:rsidP="00E908DD">
      <w:pPr>
        <w:widowControl/>
        <w:spacing w:line="570" w:lineRule="atLeast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E908D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校属各有关单位（部门）：</w:t>
      </w:r>
    </w:p>
    <w:p w:rsidR="00E908DD" w:rsidRPr="00E908DD" w:rsidRDefault="00E908DD" w:rsidP="00E908DD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E908D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根据省教育厅《关于做好2020年全省职业院校评估工作的通知》（湘教督办〔2020〕11号）文件要求，经研究，学院将于7月初启动2020年适应社会需求能力评估工作，现将有关工作通知如下:</w:t>
      </w:r>
    </w:p>
    <w:p w:rsidR="00E908DD" w:rsidRPr="00E908DD" w:rsidRDefault="00E908DD" w:rsidP="00E908DD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E908D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一、组织领导</w:t>
      </w:r>
    </w:p>
    <w:p w:rsidR="00E908DD" w:rsidRPr="00E908DD" w:rsidRDefault="00E908DD" w:rsidP="00E908DD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E908D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学院成立适应社会需求能力评估工作领导小组。</w:t>
      </w:r>
    </w:p>
    <w:p w:rsidR="00E908DD" w:rsidRPr="00E908DD" w:rsidRDefault="00E908DD" w:rsidP="00E908DD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E908D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组长：彭元</w:t>
      </w:r>
    </w:p>
    <w:p w:rsidR="00E908DD" w:rsidRPr="00E908DD" w:rsidRDefault="00E908DD" w:rsidP="00E908DD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E908D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副组长：刘建军</w:t>
      </w:r>
    </w:p>
    <w:p w:rsidR="00E908DD" w:rsidRPr="00E908DD" w:rsidRDefault="00E908DD" w:rsidP="00E908DD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E908D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评估组成员：徐志平、卢海斌、陈鹏程、缪富民、钟金霞、李涌涛、彭茂丰、张导成、苏晓凤、王中军、杨先林、舒大松、彭艺、陈晓斌、周可宝、欧阳文萍</w:t>
      </w:r>
    </w:p>
    <w:p w:rsidR="00E908DD" w:rsidRPr="00E908DD" w:rsidRDefault="00E908DD" w:rsidP="00E908DD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E908D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评估组工作人员：伏晋、李慈章、雷雪梅</w:t>
      </w:r>
    </w:p>
    <w:p w:rsidR="00E908DD" w:rsidRPr="00E908DD" w:rsidRDefault="00E908DD" w:rsidP="00E908DD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E908D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评估联络员：人事处、计划财务处、资产管理处、教务处、科研处、学生处、系统建设与招生工作处、教育信息技术中心、资源建设与配置中心、培训学院、信息学院、网络</w:t>
      </w:r>
      <w:r w:rsidRPr="00E908D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技术学院、经济管理学院、人文学院等部门各一名评估联络员。</w:t>
      </w:r>
    </w:p>
    <w:p w:rsidR="00E908DD" w:rsidRPr="00E908DD" w:rsidRDefault="00E908DD" w:rsidP="00E908DD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E908D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二、主要工作</w:t>
      </w:r>
    </w:p>
    <w:p w:rsidR="00E908DD" w:rsidRPr="00E908DD" w:rsidRDefault="00E908DD" w:rsidP="00E908DD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E908D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1.填写三个数据表：《高等职业院校基本情况表》、《高等职业院校师生情况表》、《高等职业院校专业情况表》；</w:t>
      </w:r>
    </w:p>
    <w:p w:rsidR="00E908DD" w:rsidRPr="00E908DD" w:rsidRDefault="00E908DD" w:rsidP="00E908DD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E908D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2.完成三份调研问卷：校长问卷、教师问卷、学生问卷</w:t>
      </w:r>
    </w:p>
    <w:p w:rsidR="00E908DD" w:rsidRPr="00E908DD" w:rsidRDefault="00E908DD" w:rsidP="00E908DD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E908D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3.撰写一份自评报告。</w:t>
      </w:r>
    </w:p>
    <w:p w:rsidR="00E908DD" w:rsidRPr="00E908DD" w:rsidRDefault="00E908DD" w:rsidP="00E908DD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E908D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三、任务分工及要求</w:t>
      </w:r>
    </w:p>
    <w:p w:rsidR="00E908DD" w:rsidRPr="00E908DD" w:rsidRDefault="00E908DD" w:rsidP="00E908DD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E908D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 三份数据表填报（7月15日前完成）</w:t>
      </w:r>
    </w:p>
    <w:p w:rsidR="00E908DD" w:rsidRPr="00E908DD" w:rsidRDefault="00E908DD" w:rsidP="00E908DD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E908D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各部门根据分解任务完成书面填报，并经部门负责人签字后报送质量监控与评价中心。具体任务分工见附件1。</w:t>
      </w:r>
    </w:p>
    <w:p w:rsidR="00E908DD" w:rsidRPr="00E908DD" w:rsidRDefault="00E908DD" w:rsidP="00E908DD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E908D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 三份调查问卷收集（7月15日前完成）</w:t>
      </w:r>
    </w:p>
    <w:p w:rsidR="00E908DD" w:rsidRPr="00E908DD" w:rsidRDefault="00E908DD" w:rsidP="00E908DD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E908D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（1）校长问卷：质量监控与评价中心负责组织。</w:t>
      </w:r>
    </w:p>
    <w:p w:rsidR="00E908DD" w:rsidRPr="00E908DD" w:rsidRDefault="00E908DD" w:rsidP="00E908DD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E908D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2）教师问卷：质量监控与评价中心通过QQ群将登陆账号密码发至各学院，取2019年招生人数最多的五个专业（计算机网络技术、软件技术、工业机器人、会计、金融管理），每个专业1名主任（教研室主任）+2名专业骨干教师填写问卷内容。</w:t>
      </w:r>
    </w:p>
    <w:p w:rsidR="00E908DD" w:rsidRPr="00E908DD" w:rsidRDefault="00E908DD" w:rsidP="00E908DD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E908D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（3）学生问卷：</w:t>
      </w:r>
    </w:p>
    <w:p w:rsidR="00E908DD" w:rsidRPr="00E908DD" w:rsidRDefault="00E908DD" w:rsidP="00E908DD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E908D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①等距抽样：教务处抽取一、二年级各30名学生，按等距抽样原则抽取（不足30人的，则全部抽取）。（等距</w:t>
      </w:r>
      <w:r w:rsidRPr="00E908D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抽样：以二年级为例，以该年级学生总数除以30取整数值为K，将该年级学生学号排序，选取位于K，2K，3K，……30K序号的学生为样本学生），并将60名学生的系部、学号、姓名、性别等信息汇总，报质量监控与评价中心。</w:t>
      </w:r>
    </w:p>
    <w:p w:rsidR="00E908DD" w:rsidRPr="00E908DD" w:rsidRDefault="00E908DD" w:rsidP="00E908DD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E908D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②组织学生上网填写问卷：质量监控与评价中心将各学院学生名单及登陆账号、密码发送至学院评估联络员，由各学院组织相关学生在7月15日前完成学生问卷。</w:t>
      </w:r>
    </w:p>
    <w:p w:rsidR="00E908DD" w:rsidRPr="00E908DD" w:rsidRDefault="00E908DD" w:rsidP="00E908DD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E908D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3.自评报告撰写（9月11日前完成）</w:t>
      </w:r>
    </w:p>
    <w:p w:rsidR="00E908DD" w:rsidRPr="00E908DD" w:rsidRDefault="00E908DD" w:rsidP="00E908DD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E908D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质量监控与评价中心牵头，相关部门参与。报告撰写体例届时将通过工作联络群发布。</w:t>
      </w:r>
    </w:p>
    <w:p w:rsidR="00E908DD" w:rsidRPr="00E908DD" w:rsidRDefault="00E908DD" w:rsidP="00E908DD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E908D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4.请各数据填报人员务必认真阅读附件3中对数据表及采集指标项的说明，尤其对相关指标的时间段、时间点、单位及内涵要理解透彻，以免数据填报错误。</w:t>
      </w:r>
    </w:p>
    <w:p w:rsidR="00E908DD" w:rsidRPr="00E908DD" w:rsidRDefault="00E908DD" w:rsidP="00E908DD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E908D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5.各部门联络员请于7月8日下班前加入工作联系群（群号：615038384）。</w:t>
      </w:r>
    </w:p>
    <w:p w:rsidR="00E908DD" w:rsidRPr="00E908DD" w:rsidRDefault="00E908DD" w:rsidP="00E908DD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E908D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四、联系方式</w:t>
      </w:r>
    </w:p>
    <w:p w:rsidR="00E908DD" w:rsidRPr="00E908DD" w:rsidRDefault="00E908DD" w:rsidP="00E908DD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E908D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联系人：伏晋，电话：82821825 </w:t>
      </w:r>
      <w:r w:rsidRPr="00E908D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E908D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E908D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E908D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13319516820</w:t>
      </w:r>
    </w:p>
    <w:p w:rsidR="00E908DD" w:rsidRPr="00E908DD" w:rsidRDefault="00E908DD" w:rsidP="00E908DD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E908D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电子邮箱：149703491@qq.com</w:t>
      </w:r>
    </w:p>
    <w:p w:rsidR="00E908DD" w:rsidRPr="00E908DD" w:rsidRDefault="00E908DD" w:rsidP="00E908DD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</w:p>
    <w:p w:rsidR="00E908DD" w:rsidRPr="00E908DD" w:rsidRDefault="00E908DD" w:rsidP="00E908DD">
      <w:pPr>
        <w:widowControl/>
        <w:spacing w:before="75" w:after="75" w:line="240" w:lineRule="atLeast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E908DD">
        <w:rPr>
          <w:rFonts w:ascii="仿宋" w:eastAsia="仿宋" w:hAnsi="仿宋" w:cs="宋体"/>
          <w:noProof/>
          <w:color w:val="000000"/>
          <w:kern w:val="0"/>
          <w:sz w:val="30"/>
          <w:szCs w:val="30"/>
        </w:rPr>
        <w:drawing>
          <wp:inline distT="0" distB="0" distL="0" distR="0" wp14:anchorId="064370CA" wp14:editId="644AB7FE">
            <wp:extent cx="152400" cy="152400"/>
            <wp:effectExtent l="0" t="0" r="0" b="0"/>
            <wp:docPr id="1" name="图片 1" descr="http://210.42.192.6/ueditor/dialogs/attachment/fileType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10.42.192.6/ueditor/dialogs/attachment/fileTypeImages/icon_do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 w:rsidRPr="00E908DD">
          <w:rPr>
            <w:rFonts w:ascii="仿宋" w:eastAsia="仿宋" w:hAnsi="仿宋" w:cs="宋体" w:hint="eastAsia"/>
            <w:color w:val="0000FF"/>
            <w:kern w:val="0"/>
            <w:sz w:val="30"/>
            <w:szCs w:val="30"/>
            <w:u w:val="single"/>
          </w:rPr>
          <w:t>15.附件1：2020年适应社会需求能力评估任务分工表.docx</w:t>
        </w:r>
      </w:hyperlink>
    </w:p>
    <w:p w:rsidR="00E908DD" w:rsidRPr="00E908DD" w:rsidRDefault="00E908DD" w:rsidP="00E908DD">
      <w:pPr>
        <w:widowControl/>
        <w:spacing w:before="75" w:after="75" w:line="240" w:lineRule="atLeast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E908DD">
        <w:rPr>
          <w:rFonts w:ascii="仿宋" w:eastAsia="仿宋" w:hAnsi="仿宋" w:cs="宋体"/>
          <w:noProof/>
          <w:color w:val="000000"/>
          <w:kern w:val="0"/>
          <w:sz w:val="30"/>
          <w:szCs w:val="30"/>
        </w:rPr>
        <w:drawing>
          <wp:inline distT="0" distB="0" distL="0" distR="0" wp14:anchorId="7ED11B85" wp14:editId="3719B0DB">
            <wp:extent cx="152400" cy="152400"/>
            <wp:effectExtent l="0" t="0" r="0" b="0"/>
            <wp:docPr id="2" name="图片 2" descr="http://210.42.192.6/ueditor/dialogs/attachment/fileType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10.42.192.6/ueditor/dialogs/attachment/fileTypeImages/icon_do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 w:rsidRPr="00E908DD">
          <w:rPr>
            <w:rFonts w:ascii="仿宋" w:eastAsia="仿宋" w:hAnsi="仿宋" w:cs="宋体" w:hint="eastAsia"/>
            <w:color w:val="0000FF"/>
            <w:kern w:val="0"/>
            <w:sz w:val="30"/>
            <w:szCs w:val="30"/>
            <w:u w:val="single"/>
          </w:rPr>
          <w:t>15.附件2：2020年职业院校数据采集平台使用手册.doc</w:t>
        </w:r>
      </w:hyperlink>
    </w:p>
    <w:p w:rsidR="00E908DD" w:rsidRPr="00E908DD" w:rsidRDefault="00E908DD" w:rsidP="00E908DD">
      <w:pPr>
        <w:widowControl/>
        <w:spacing w:before="75" w:after="75" w:line="240" w:lineRule="atLeast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E908DD">
        <w:rPr>
          <w:rFonts w:ascii="仿宋" w:eastAsia="仿宋" w:hAnsi="仿宋" w:cs="宋体"/>
          <w:noProof/>
          <w:color w:val="000000"/>
          <w:kern w:val="0"/>
          <w:sz w:val="30"/>
          <w:szCs w:val="30"/>
        </w:rPr>
        <w:lastRenderedPageBreak/>
        <w:drawing>
          <wp:inline distT="0" distB="0" distL="0" distR="0" wp14:anchorId="4CBA6385" wp14:editId="2588B8DD">
            <wp:extent cx="152400" cy="152400"/>
            <wp:effectExtent l="0" t="0" r="0" b="0"/>
            <wp:docPr id="3" name="图片 3" descr="http://210.42.192.6/ueditor/dialogs/attachment/fileType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210.42.192.6/ueditor/dialogs/attachment/fileTypeImages/icon_do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Pr="00E908DD">
          <w:rPr>
            <w:rFonts w:ascii="仿宋" w:eastAsia="仿宋" w:hAnsi="仿宋" w:cs="宋体" w:hint="eastAsia"/>
            <w:color w:val="0000FF"/>
            <w:kern w:val="0"/>
            <w:sz w:val="30"/>
            <w:szCs w:val="30"/>
            <w:u w:val="single"/>
          </w:rPr>
          <w:t>15.附件3：2020年数据采集项说明（高职院校）.docx</w:t>
        </w:r>
      </w:hyperlink>
    </w:p>
    <w:p w:rsidR="00E908DD" w:rsidRPr="00E908DD" w:rsidRDefault="00E908DD" w:rsidP="00E908DD">
      <w:pPr>
        <w:widowControl/>
        <w:spacing w:before="75" w:after="75" w:line="570" w:lineRule="atLeast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</w:p>
    <w:p w:rsidR="00E908DD" w:rsidRPr="00E908DD" w:rsidRDefault="00E908DD" w:rsidP="00E908DD">
      <w:pPr>
        <w:widowControl/>
        <w:spacing w:line="525" w:lineRule="atLeast"/>
        <w:jc w:val="center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E908D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湖南网络工程职业学院</w:t>
      </w:r>
    </w:p>
    <w:p w:rsidR="00E908DD" w:rsidRPr="00E908DD" w:rsidRDefault="00E908DD" w:rsidP="00E908DD">
      <w:pPr>
        <w:widowControl/>
        <w:spacing w:line="525" w:lineRule="atLeast"/>
        <w:jc w:val="center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E908D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2020年07月06日</w:t>
      </w:r>
    </w:p>
    <w:p w:rsidR="00BC4409" w:rsidRDefault="00BC4409"/>
    <w:p w:rsidR="00056B1B" w:rsidRDefault="00056B1B"/>
    <w:p w:rsidR="00056B1B" w:rsidRDefault="00056B1B"/>
    <w:p w:rsidR="00056B1B" w:rsidRDefault="00056B1B"/>
    <w:p w:rsidR="00056B1B" w:rsidRDefault="00056B1B"/>
    <w:p w:rsidR="00056B1B" w:rsidRDefault="00056B1B"/>
    <w:p w:rsidR="00056B1B" w:rsidRDefault="00056B1B"/>
    <w:p w:rsidR="00056B1B" w:rsidRDefault="00056B1B"/>
    <w:p w:rsidR="00056B1B" w:rsidRDefault="00056B1B" w:rsidP="00056B1B">
      <w:pPr>
        <w:pStyle w:val="3"/>
        <w:ind w:firstLineChars="50" w:firstLine="281"/>
        <w:jc w:val="center"/>
        <w:rPr>
          <w:sz w:val="56"/>
          <w:szCs w:val="72"/>
        </w:rPr>
      </w:pPr>
    </w:p>
    <w:p w:rsidR="00056B1B" w:rsidRPr="00056B1B" w:rsidRDefault="00056B1B" w:rsidP="00056B1B">
      <w:pPr>
        <w:spacing w:line="480" w:lineRule="auto"/>
        <w:ind w:firstLineChars="1950" w:firstLine="5460"/>
        <w:jc w:val="left"/>
        <w:rPr>
          <w:rFonts w:asciiTheme="minorEastAsia" w:hAnsiTheme="minorEastAsia"/>
          <w:sz w:val="28"/>
          <w:szCs w:val="28"/>
        </w:rPr>
      </w:pPr>
    </w:p>
    <w:sectPr w:rsidR="00056B1B" w:rsidRPr="00056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F5"/>
    <w:rsid w:val="00056B1B"/>
    <w:rsid w:val="000E17ED"/>
    <w:rsid w:val="000E4AF5"/>
    <w:rsid w:val="002B4693"/>
    <w:rsid w:val="00360F4B"/>
    <w:rsid w:val="00432AC7"/>
    <w:rsid w:val="004F3767"/>
    <w:rsid w:val="0058471D"/>
    <w:rsid w:val="005A748E"/>
    <w:rsid w:val="005F650E"/>
    <w:rsid w:val="00624255"/>
    <w:rsid w:val="0065000C"/>
    <w:rsid w:val="006946D6"/>
    <w:rsid w:val="0071044C"/>
    <w:rsid w:val="007A6679"/>
    <w:rsid w:val="00894D02"/>
    <w:rsid w:val="008C111D"/>
    <w:rsid w:val="0094795B"/>
    <w:rsid w:val="009A1D49"/>
    <w:rsid w:val="009C0624"/>
    <w:rsid w:val="00BC4409"/>
    <w:rsid w:val="00C72192"/>
    <w:rsid w:val="00C81486"/>
    <w:rsid w:val="00DB1E19"/>
    <w:rsid w:val="00E60043"/>
    <w:rsid w:val="00E908DD"/>
    <w:rsid w:val="00EA7E39"/>
    <w:rsid w:val="00F131C5"/>
    <w:rsid w:val="00FB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056B1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56B1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56B1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56B1B"/>
    <w:rPr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E908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08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056B1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56B1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56B1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56B1B"/>
    <w:rPr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E908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08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4034">
          <w:marLeft w:val="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691">
          <w:marLeft w:val="300"/>
          <w:marRight w:val="300"/>
          <w:marTop w:val="6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018">
          <w:marLeft w:val="75"/>
          <w:marRight w:val="75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026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0.42.192.6/upload/attach/2020-07-06/e5ea4b8a-6a6c-4658-ab97-9bba9d32384a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10.42.192.6/upload/attach/2020-07-06/ba54090e-59a4-4ce0-8a63-ab11d87ba2c7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10.42.192.6/upload/attach/2020-07-06/f99143c3-444f-4961-9162-311f6447d1c4.docx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cp:lastPrinted>2020-07-07T03:38:00Z</cp:lastPrinted>
  <dcterms:created xsi:type="dcterms:W3CDTF">2020-07-07T09:01:00Z</dcterms:created>
  <dcterms:modified xsi:type="dcterms:W3CDTF">2020-07-07T09:01:00Z</dcterms:modified>
</cp:coreProperties>
</file>