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职称评审</w:t>
      </w:r>
      <w:r>
        <w:rPr>
          <w:rFonts w:eastAsia="方正小标宋简体"/>
          <w:bCs/>
          <w:sz w:val="44"/>
          <w:szCs w:val="44"/>
        </w:rPr>
        <w:t>材料目录</w:t>
      </w:r>
      <w:r>
        <w:rPr>
          <w:rFonts w:hint="eastAsia" w:eastAsia="方正小标宋简体"/>
          <w:bCs/>
          <w:sz w:val="44"/>
          <w:szCs w:val="44"/>
        </w:rPr>
        <w:t>（一）</w:t>
      </w:r>
    </w:p>
    <w:p>
      <w:pPr>
        <w:adjustRightInd w:val="0"/>
        <w:snapToGrid w:val="0"/>
        <w:jc w:val="center"/>
        <w:rPr>
          <w:b/>
          <w:bCs/>
          <w:szCs w:val="21"/>
        </w:rPr>
      </w:pPr>
    </w:p>
    <w:p>
      <w:pPr>
        <w:adjustRightInd w:val="0"/>
        <w:snapToGrid w:val="0"/>
        <w:rPr>
          <w:b/>
          <w:bCs/>
          <w:szCs w:val="21"/>
        </w:rPr>
      </w:pPr>
      <w:r>
        <w:rPr>
          <w:szCs w:val="21"/>
        </w:rPr>
        <w:t>学科（专业分支）：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396"/>
        <w:gridCol w:w="667"/>
        <w:gridCol w:w="1034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序 号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材  料  名  称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份 数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是否</w:t>
            </w:r>
          </w:p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最高学历、学位证书已验证的复印件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教师资格证已验证的复印件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任现职的《专业技术职称资格证书》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任现职《聘任（劳动）合同》或《聘任书》已验证的复印件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破格材料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各1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证明其属于留学回国、军转、党政机关调入企事业单位的相关材料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年度考核登记表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处分结论等材料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符合教育教学、科研成果及业绩基本条件的结论说明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身份证已验证的复印件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4396" w:type="dxa"/>
            <w:noWrap w:val="0"/>
            <w:vAlign w:val="center"/>
          </w:tcPr>
          <w:p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其他材料</w:t>
            </w:r>
          </w:p>
        </w:tc>
        <w:tc>
          <w:tcPr>
            <w:tcW w:w="66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装订</w:t>
            </w:r>
          </w:p>
        </w:tc>
        <w:tc>
          <w:tcPr>
            <w:tcW w:w="67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jc w:val="left"/>
        <w:rPr>
          <w:szCs w:val="21"/>
        </w:rPr>
      </w:pPr>
    </w:p>
    <w:p>
      <w:pPr>
        <w:adjustRightInd w:val="0"/>
        <w:snapToGrid w:val="0"/>
        <w:ind w:left="420" w:hanging="420" w:hangingChars="200"/>
        <w:jc w:val="left"/>
        <w:rPr>
          <w:szCs w:val="21"/>
        </w:rPr>
      </w:pPr>
      <w:r>
        <w:rPr>
          <w:szCs w:val="21"/>
        </w:rPr>
        <w:t>注：不要求装订的材料依类别放入相应送审材料袋内。</w:t>
      </w:r>
    </w:p>
    <w:p>
      <w:pPr>
        <w:adjustRightInd w:val="0"/>
        <w:snapToGrid w:val="0"/>
        <w:rPr>
          <w:rFonts w:eastAsia="黑体"/>
          <w:sz w:val="32"/>
          <w:szCs w:val="32"/>
        </w:rPr>
      </w:pPr>
      <w:r>
        <w:rPr>
          <w:szCs w:val="21"/>
        </w:rPr>
        <w:br w:type="page"/>
      </w:r>
    </w:p>
    <w:p>
      <w:pPr>
        <w:adjustRightInd w:val="0"/>
        <w:snapToGrid w:val="0"/>
        <w:rPr>
          <w:szCs w:val="21"/>
        </w:rPr>
      </w:pPr>
    </w:p>
    <w:p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</w:t>
      </w:r>
      <w:r>
        <w:rPr>
          <w:rFonts w:eastAsia="方正小标宋简体"/>
          <w:sz w:val="44"/>
          <w:szCs w:val="44"/>
        </w:rPr>
        <w:t>评审材料（</w:t>
      </w:r>
      <w:r>
        <w:rPr>
          <w:rFonts w:hint="eastAsia" w:eastAsia="方正小标宋简体"/>
          <w:sz w:val="44"/>
          <w:szCs w:val="44"/>
        </w:rPr>
        <w:t>二，之</w:t>
      </w:r>
      <w:r>
        <w:rPr>
          <w:rFonts w:eastAsia="方正小标宋简体"/>
          <w:sz w:val="44"/>
          <w:szCs w:val="44"/>
        </w:rPr>
        <w:t>师德师风）目录</w:t>
      </w:r>
    </w:p>
    <w:p>
      <w:pPr>
        <w:adjustRightInd w:val="0"/>
        <w:snapToGrid w:val="0"/>
        <w:rPr>
          <w:szCs w:val="21"/>
        </w:rPr>
      </w:pPr>
    </w:p>
    <w:p>
      <w:pPr>
        <w:adjustRightInd w:val="0"/>
        <w:snapToGrid w:val="0"/>
        <w:rPr>
          <w:sz w:val="24"/>
        </w:rPr>
      </w:pPr>
      <w:r>
        <w:rPr>
          <w:sz w:val="24"/>
        </w:rPr>
        <w:t>学科（专业分支）：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416"/>
        <w:gridCol w:w="851"/>
        <w:gridCol w:w="147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441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材    料    名    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份数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是否装订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《专业技术</w:t>
            </w:r>
            <w:r>
              <w:rPr>
                <w:rFonts w:hint="eastAsia"/>
                <w:sz w:val="24"/>
              </w:rPr>
              <w:t>职称</w:t>
            </w:r>
            <w:r>
              <w:rPr>
                <w:sz w:val="24"/>
              </w:rPr>
              <w:t>评审表》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不装订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公示表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不装订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个人述职评议情况表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装订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个人述职报告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装订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个人师德师风总结材料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装订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85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师德师风的奖励证书等已验证的复印件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各1</w:t>
            </w:r>
          </w:p>
        </w:tc>
        <w:tc>
          <w:tcPr>
            <w:tcW w:w="14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装订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>
      <w:pPr>
        <w:adjustRightInd w:val="0"/>
        <w:snapToGrid w:val="0"/>
        <w:rPr>
          <w:sz w:val="24"/>
        </w:rPr>
      </w:pPr>
    </w:p>
    <w:p>
      <w:pPr>
        <w:adjustRightInd w:val="0"/>
        <w:snapToGrid w:val="0"/>
        <w:ind w:left="480" w:hanging="480" w:hangingChars="200"/>
        <w:rPr>
          <w:sz w:val="24"/>
        </w:rPr>
      </w:pPr>
      <w:r>
        <w:rPr>
          <w:sz w:val="24"/>
        </w:rPr>
        <w:t>注：不要求装订的材料依类别放入相应送审材料袋内。</w:t>
      </w:r>
    </w:p>
    <w:p>
      <w:pPr>
        <w:adjustRightInd w:val="0"/>
        <w:snapToGrid w:val="0"/>
        <w:rPr>
          <w:sz w:val="24"/>
        </w:rPr>
        <w:sectPr>
          <w:pgSz w:w="11906" w:h="16838"/>
          <w:pgMar w:top="1361" w:right="1797" w:bottom="1588" w:left="1797" w:header="851" w:footer="1418" w:gutter="0"/>
          <w:cols w:space="720" w:num="1"/>
          <w:docGrid w:type="lines" w:linePitch="312" w:charSpace="0"/>
        </w:sectPr>
      </w:pPr>
    </w:p>
    <w:p>
      <w:pPr>
        <w:adjustRightInd w:val="0"/>
        <w:snapToGrid w:val="0"/>
        <w:rPr>
          <w:szCs w:val="21"/>
        </w:rPr>
      </w:pPr>
    </w:p>
    <w:p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</w:t>
      </w:r>
      <w:r>
        <w:rPr>
          <w:rFonts w:eastAsia="方正小标宋简体"/>
          <w:sz w:val="44"/>
          <w:szCs w:val="44"/>
        </w:rPr>
        <w:t>评审材料（二</w:t>
      </w:r>
      <w:r>
        <w:rPr>
          <w:rFonts w:hint="eastAsia" w:eastAsia="方正小标宋简体"/>
          <w:sz w:val="44"/>
          <w:szCs w:val="44"/>
        </w:rPr>
        <w:t>，之</w:t>
      </w:r>
      <w:r>
        <w:rPr>
          <w:rFonts w:eastAsia="方正小标宋简体"/>
          <w:sz w:val="44"/>
          <w:szCs w:val="44"/>
        </w:rPr>
        <w:t>教育教学）目录</w:t>
      </w:r>
    </w:p>
    <w:p>
      <w:pPr>
        <w:adjustRightInd w:val="0"/>
        <w:snapToGrid w:val="0"/>
        <w:rPr>
          <w:szCs w:val="21"/>
        </w:rPr>
      </w:pPr>
      <w:r>
        <w:rPr>
          <w:szCs w:val="21"/>
        </w:rPr>
        <w:t xml:space="preserve">            </w:t>
      </w:r>
    </w:p>
    <w:p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学科（专业分支）：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506"/>
        <w:gridCol w:w="1134"/>
        <w:gridCol w:w="1330"/>
        <w:gridCol w:w="85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序号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材    料    名    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份数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是否装订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页码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是否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加分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z w:val="24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1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教学反思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1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2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教育教学工作考核表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1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不装订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3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其他与教学质量考核有关材料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1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4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1学年的原始课表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1套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完整原始教案（申报实验师的提交实验教学教案和实验报告各1份）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1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不装订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外语、计算机水平材料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1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湖南省专业技术人员继续教育合格证明（原件）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1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教育教学能力、效果及改革业绩材料（列出明细）：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各1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3506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教育教学教改方面奖励证书（列出明细）：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各1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装订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</w:tbl>
    <w:p>
      <w:pPr>
        <w:adjustRightInd w:val="0"/>
        <w:snapToGrid w:val="0"/>
        <w:rPr>
          <w:rFonts w:ascii="宋体" w:hAnsi="宋体"/>
          <w:sz w:val="24"/>
        </w:rPr>
      </w:pPr>
    </w:p>
    <w:p>
      <w:pPr>
        <w:adjustRightInd w:val="0"/>
        <w:snapToGrid w:val="0"/>
        <w:ind w:left="447" w:hanging="480" w:hanging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注：不要求装订的材料依类别放入相应送审材料袋内。</w:t>
      </w:r>
    </w:p>
    <w:p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　</w:t>
      </w:r>
    </w:p>
    <w:p>
      <w:pPr>
        <w:adjustRightInd w:val="0"/>
        <w:snapToGrid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>
      <w:pPr>
        <w:adjustRightInd w:val="0"/>
        <w:snapToGrid w:val="0"/>
        <w:rPr>
          <w:sz w:val="32"/>
          <w:szCs w:val="32"/>
        </w:rPr>
      </w:pPr>
    </w:p>
    <w:p>
      <w:pPr>
        <w:adjustRightInd w:val="0"/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职称</w:t>
      </w:r>
      <w:r>
        <w:rPr>
          <w:rFonts w:eastAsia="方正小标宋简体"/>
          <w:sz w:val="44"/>
          <w:szCs w:val="44"/>
        </w:rPr>
        <w:t>评审材料（</w:t>
      </w:r>
      <w:r>
        <w:rPr>
          <w:rFonts w:hint="eastAsia" w:eastAsia="方正小标宋简体"/>
          <w:sz w:val="44"/>
          <w:szCs w:val="44"/>
        </w:rPr>
        <w:t>二，之</w:t>
      </w:r>
      <w:r>
        <w:rPr>
          <w:rFonts w:eastAsia="方正小标宋简体"/>
          <w:sz w:val="44"/>
          <w:szCs w:val="44"/>
        </w:rPr>
        <w:t>科研成果及业绩）目录</w:t>
      </w:r>
    </w:p>
    <w:p>
      <w:pPr>
        <w:adjustRightInd w:val="0"/>
        <w:snapToGrid w:val="0"/>
        <w:jc w:val="center"/>
        <w:rPr>
          <w:sz w:val="32"/>
          <w:szCs w:val="32"/>
        </w:rPr>
      </w:pPr>
      <w:r>
        <w:rPr>
          <w:szCs w:val="21"/>
        </w:rPr>
        <w:t xml:space="preserve">                       </w:t>
      </w:r>
      <w:r>
        <w:rPr>
          <w:sz w:val="32"/>
          <w:szCs w:val="32"/>
        </w:rPr>
        <w:t xml:space="preserve">    </w:t>
      </w:r>
    </w:p>
    <w:p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学科（分支专业）：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265"/>
        <w:gridCol w:w="851"/>
        <w:gridCol w:w="992"/>
        <w:gridCol w:w="851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</w:trPr>
        <w:tc>
          <w:tcPr>
            <w:tcW w:w="726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序号</w:t>
            </w:r>
          </w:p>
        </w:tc>
        <w:tc>
          <w:tcPr>
            <w:tcW w:w="42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材    料    名    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份数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是否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装订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/>
                <w:spacing w:val="20"/>
                <w:sz w:val="24"/>
              </w:rPr>
              <w:t>页码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是否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加分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2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4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代表作1原件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不装订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2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代表作2原件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不装订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2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</w:t>
            </w:r>
            <w:r>
              <w:rPr>
                <w:rFonts w:ascii="宋体" w:hAnsi="宋体"/>
                <w:sz w:val="24"/>
              </w:rPr>
              <w:t>参评人员论文、专著、科研课题等材料的真实性查询证明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份</w:t>
            </w:r>
            <w:r>
              <w:rPr>
                <w:rFonts w:ascii="宋体" w:hAnsi="宋体"/>
                <w:sz w:val="20"/>
                <w:szCs w:val="20"/>
              </w:rPr>
              <w:t>装订</w:t>
            </w:r>
          </w:p>
          <w:p>
            <w:pPr>
              <w:adjustRightInd w:val="0"/>
              <w:snapToGrid w:val="0"/>
              <w:jc w:val="both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1份不装订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8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2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4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其他论文复印件或申报实验师所需的实验报告（列出明细）： 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各1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装订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2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4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科研项目及鉴定材料（列出明细）：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各1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装订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2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42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其他理论研究和应用研究材料（列出明细）：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各1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装订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adjustRightInd w:val="0"/>
        <w:snapToGrid w:val="0"/>
        <w:rPr>
          <w:rFonts w:ascii="宋体" w:hAnsi="宋体"/>
          <w:sz w:val="24"/>
        </w:rPr>
      </w:pPr>
    </w:p>
    <w:p>
      <w:pPr>
        <w:adjustRightInd w:val="0"/>
        <w:snapToGrid w:val="0"/>
        <w:ind w:left="438" w:hanging="470" w:hangingChars="196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注：不要求装订的材料依类别放入相应送审材料袋内。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83980"/>
    <w:rsid w:val="3D4C667D"/>
    <w:rsid w:val="3FE8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2019-10-28T08:13:00Z</dcterms:created>
  <dc:creator>谭晗婧</dc:creator>
  <cp:lastModifiedBy>谭晗婧</cp:lastModifiedBy>
  <dcterms:modified xsi:type="dcterms:W3CDTF">2019-11-18T08:02:31Z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