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/>
        <w:jc w:val="center"/>
        <w:textAlignment w:val="auto"/>
        <w:rPr>
          <w:rFonts w:ascii="黑体" w:hAnsi="黑体" w:eastAsia="黑体"/>
          <w:b/>
          <w:bCs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/>
          <w:b/>
          <w:bCs/>
          <w:snapToGrid w:val="0"/>
          <w:color w:val="000000"/>
          <w:kern w:val="0"/>
          <w:sz w:val="32"/>
          <w:szCs w:val="32"/>
        </w:rPr>
        <w:t>湖南广播电视大学</w:t>
      </w:r>
      <w:r>
        <w:rPr>
          <w:rFonts w:ascii="黑体" w:hAnsi="黑体" w:eastAsia="黑体"/>
          <w:b/>
          <w:bCs/>
          <w:snapToGrid w:val="0"/>
          <w:color w:val="000000"/>
          <w:kern w:val="0"/>
          <w:sz w:val="32"/>
          <w:szCs w:val="32"/>
        </w:rPr>
        <w:t>201</w:t>
      </w:r>
      <w:r>
        <w:rPr>
          <w:rFonts w:hint="eastAsia" w:ascii="黑体" w:hAnsi="黑体" w:eastAsia="黑体"/>
          <w:b/>
          <w:bCs/>
          <w:snapToGrid w:val="0"/>
          <w:color w:val="000000"/>
          <w:kern w:val="0"/>
          <w:sz w:val="32"/>
          <w:szCs w:val="32"/>
        </w:rPr>
        <w:t>8</w:t>
      </w:r>
      <w:r>
        <w:rPr>
          <w:rFonts w:ascii="黑体" w:hAnsi="黑体" w:eastAsia="黑体"/>
          <w:b/>
          <w:bCs/>
          <w:snapToGrid w:val="0"/>
          <w:color w:val="000000"/>
          <w:kern w:val="0"/>
          <w:sz w:val="32"/>
          <w:szCs w:val="32"/>
        </w:rPr>
        <w:t>年度职称参评人员</w:t>
      </w:r>
      <w:r>
        <w:rPr>
          <w:rFonts w:hint="eastAsia" w:ascii="黑体" w:hAnsi="黑体" w:eastAsia="黑体"/>
          <w:b/>
          <w:bCs/>
          <w:snapToGrid w:val="0"/>
          <w:color w:val="000000"/>
          <w:kern w:val="0"/>
          <w:sz w:val="32"/>
          <w:szCs w:val="32"/>
          <w:lang w:eastAsia="zh-CN"/>
        </w:rPr>
        <w:t>资格审查</w:t>
      </w:r>
      <w:r>
        <w:rPr>
          <w:rFonts w:ascii="黑体" w:hAnsi="黑体" w:eastAsia="黑体"/>
          <w:b/>
          <w:bCs/>
          <w:snapToGrid w:val="0"/>
          <w:color w:val="000000"/>
          <w:kern w:val="0"/>
          <w:sz w:val="32"/>
          <w:szCs w:val="32"/>
        </w:rPr>
        <w:t>实施方案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jc w:val="center"/>
        <w:textAlignment w:val="auto"/>
        <w:rPr>
          <w:rFonts w:hint="eastAsia" w:ascii="黑体" w:hAnsi="黑体" w:eastAsia="黑体"/>
          <w:b/>
          <w:bCs/>
          <w:snapToGrid w:val="0"/>
          <w:color w:val="000000"/>
          <w:kern w:val="0"/>
          <w:sz w:val="34"/>
          <w:szCs w:val="3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74" w:firstLineChars="205"/>
        <w:textAlignment w:val="auto"/>
        <w:rPr>
          <w:rFonts w:hint="default" w:ascii="Times New Roman" w:hAnsi="Times New Roman" w:eastAsia="仿宋" w:cs="Times New Roman"/>
          <w:b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根据湖南省教育厅《湖南省深化高等学校教师系列专业技术职称（职务）评审制度改革工作实施方案（试行）》（湘教发〔2018〕2号）和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《关于做好2018年度高校教师系列专业技术职称评审工作的通知》（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湘教通〔2018〕506 号）</w:t>
      </w:r>
      <w:r>
        <w:rPr>
          <w:rFonts w:hint="default" w:ascii="Times New Roman" w:hAnsi="Times New Roman" w:eastAsia="仿宋" w:cs="Times New Roman"/>
          <w:sz w:val="28"/>
          <w:szCs w:val="28"/>
        </w:rPr>
        <w:t>文件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精神</w:t>
      </w:r>
      <w:r>
        <w:rPr>
          <w:rFonts w:hint="default" w:ascii="Times New Roman" w:hAnsi="Times New Roman" w:eastAsia="仿宋" w:cs="Times New Roman"/>
          <w:sz w:val="28"/>
          <w:szCs w:val="28"/>
        </w:rPr>
        <w:t>，现结合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我校</w:t>
      </w:r>
      <w:r>
        <w:rPr>
          <w:rFonts w:hint="default" w:ascii="Times New Roman" w:hAnsi="Times New Roman" w:eastAsia="仿宋" w:cs="Times New Roman"/>
          <w:sz w:val="28"/>
          <w:szCs w:val="28"/>
        </w:rPr>
        <w:t>实际情况，制定本方案。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76" w:firstLineChars="205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一、资格审查内容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74" w:firstLineChars="205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高等学校教师资格证（实验技术系列除外）、学历学位证书、任职资历、年度考核等材料，详见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《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湖南广播电视大学2018年度高校教师系列专业技术职称资格审查表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》（附件1，以下简称资格审查表）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76" w:firstLineChars="205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二、资格审查对象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560" w:firstLineChars="200"/>
        <w:jc w:val="left"/>
        <w:textAlignment w:val="auto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napToGrid w:val="0"/>
          <w:color w:val="000000"/>
          <w:kern w:val="0"/>
          <w:sz w:val="28"/>
          <w:szCs w:val="28"/>
        </w:rPr>
        <w:t>201</w:t>
      </w:r>
      <w:r>
        <w:rPr>
          <w:rFonts w:hint="eastAsia" w:eastAsia="仿宋" w:cs="Times New Roman"/>
          <w:snapToGrid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eastAsia="仿宋" w:cs="Times New Roman"/>
          <w:snapToGrid w:val="0"/>
          <w:color w:val="000000"/>
          <w:kern w:val="0"/>
          <w:sz w:val="28"/>
          <w:szCs w:val="28"/>
        </w:rPr>
        <w:t>年度参评</w:t>
      </w:r>
      <w:r>
        <w:rPr>
          <w:rFonts w:hint="eastAsia" w:ascii="Times New Roman" w:hAnsi="Times New Roman" w:eastAsia="仿宋" w:cs="Times New Roman"/>
          <w:snapToGrid w:val="0"/>
          <w:color w:val="000000"/>
          <w:kern w:val="0"/>
          <w:sz w:val="28"/>
          <w:szCs w:val="28"/>
          <w:lang w:eastAsia="zh-CN"/>
        </w:rPr>
        <w:t>（初次认定）</w:t>
      </w:r>
      <w:r>
        <w:rPr>
          <w:rFonts w:hint="default" w:ascii="Times New Roman" w:hAnsi="Times New Roman" w:eastAsia="仿宋" w:cs="Times New Roman"/>
          <w:snapToGrid w:val="0"/>
          <w:color w:val="000000"/>
          <w:kern w:val="0"/>
          <w:sz w:val="28"/>
          <w:szCs w:val="28"/>
        </w:rPr>
        <w:t>高教系列、实验系列中级及以上专业技术职称的人员。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76" w:firstLineChars="205"/>
        <w:textAlignment w:val="auto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三</w:t>
      </w:r>
      <w:r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  <w:t>、资格审查程序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562" w:firstLineChars="200"/>
        <w:textAlignment w:val="auto"/>
        <w:rPr>
          <w:rFonts w:hint="default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bCs/>
          <w:color w:val="auto"/>
          <w:sz w:val="28"/>
          <w:szCs w:val="28"/>
        </w:rPr>
        <w:t>1.资格初审</w:t>
      </w:r>
      <w:r>
        <w:rPr>
          <w:rFonts w:hint="eastAsia" w:ascii="Times New Roman" w:hAnsi="Times New Roman" w:eastAsia="仿宋" w:cs="Times New Roman"/>
          <w:b/>
          <w:bCs/>
          <w:color w:val="auto"/>
          <w:sz w:val="28"/>
          <w:szCs w:val="28"/>
          <w:lang w:eastAsia="zh-CN"/>
        </w:rPr>
        <w:t>。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参评人员所在单位（部门）对参评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eastAsia="zh-CN"/>
        </w:rPr>
        <w:t>（认定）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人员的资格审查材料进行资格初审，逐一审核申报人员的学历学位及资格证条件、资历条件、教师资格证及年度考核等证件原件，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并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在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申报材料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复印件上加盖公章、签署审核人姓名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对“是否符合相关申报参评条件及材料真伪”等内容做出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eastAsia="zh-CN"/>
        </w:rPr>
        <w:t>初步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结论，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并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在《资格审查表》上签署审核人姓名、加盖单位（部门）公章。</w:t>
      </w:r>
      <w:r>
        <w:rPr>
          <w:rFonts w:hint="default" w:ascii="Times New Roman" w:hAnsi="Times New Roman" w:eastAsia="仿宋" w:cs="Times New Roman"/>
          <w:sz w:val="28"/>
          <w:szCs w:val="28"/>
        </w:rPr>
        <w:t>原件审核实行“谁审核，谁签名，谁盖章，谁负责”的责任追究制度。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562" w:firstLineChars="200"/>
        <w:textAlignment w:val="auto"/>
        <w:rPr>
          <w:rFonts w:hint="eastAsia" w:ascii="Times New Roman" w:hAnsi="Times New Roman" w:eastAsia="仿宋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auto"/>
          <w:sz w:val="28"/>
          <w:szCs w:val="28"/>
          <w:lang w:val="en-US" w:eastAsia="zh-CN"/>
        </w:rPr>
        <w:t>2.资格初审公示。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由所在单位（部门）对初审资格结果和基本材料进行公示，参评人员将公示及资格初审结果填写到《专业技术职称评审表》第14项“单位意见”，初次认定职称人员将公示及资格初审结果填写到《初任专业技术职称呈报表》第８项“基层单位意见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562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</w:rPr>
        <w:t>.形式审查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eastAsia="zh-CN"/>
        </w:rPr>
        <w:t>。</w:t>
      </w:r>
      <w:r>
        <w:rPr>
          <w:rFonts w:hint="eastAsia" w:ascii="Times New Roman" w:hAnsi="Times New Roman" w:eastAsia="仿宋" w:cs="Times New Roman"/>
          <w:b w:val="0"/>
          <w:bCs w:val="0"/>
          <w:sz w:val="28"/>
          <w:szCs w:val="28"/>
          <w:lang w:eastAsia="zh-CN"/>
        </w:rPr>
        <w:t>由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</w:rPr>
        <w:t>人事</w:t>
      </w:r>
      <w:r>
        <w:rPr>
          <w:rFonts w:hint="eastAsia" w:ascii="Times New Roman" w:hAnsi="Times New Roman" w:eastAsia="仿宋" w:cs="Times New Roman"/>
          <w:b w:val="0"/>
          <w:bCs w:val="0"/>
          <w:sz w:val="28"/>
          <w:szCs w:val="28"/>
          <w:lang w:eastAsia="zh-CN"/>
        </w:rPr>
        <w:t>部门</w:t>
      </w:r>
      <w:r>
        <w:rPr>
          <w:rFonts w:hint="default" w:ascii="Times New Roman" w:hAnsi="Times New Roman" w:eastAsia="仿宋" w:cs="Times New Roman"/>
          <w:sz w:val="28"/>
          <w:szCs w:val="28"/>
        </w:rPr>
        <w:t>对各单位（部门）资格初审合格的参评人员申报材料进行形式审查，对“申报参评材料是否完整、签字及盖章是否齐全”等内容做出结论，在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《资格审查表》</w:t>
      </w:r>
      <w:r>
        <w:rPr>
          <w:rFonts w:hint="default" w:ascii="Times New Roman" w:hAnsi="Times New Roman" w:eastAsia="仿宋" w:cs="Times New Roman"/>
          <w:sz w:val="28"/>
          <w:szCs w:val="28"/>
        </w:rPr>
        <w:t>上签署审核人姓名、加盖人事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部门</w:t>
      </w:r>
      <w:r>
        <w:rPr>
          <w:rFonts w:hint="default" w:ascii="Times New Roman" w:hAnsi="Times New Roman" w:eastAsia="仿宋" w:cs="Times New Roman"/>
          <w:sz w:val="28"/>
          <w:szCs w:val="28"/>
        </w:rPr>
        <w:t>公章。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562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</w:rPr>
        <w:t>.资格复核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eastAsia="zh-CN"/>
        </w:rPr>
        <w:t>。</w:t>
      </w:r>
      <w:r>
        <w:rPr>
          <w:rFonts w:hint="eastAsia" w:ascii="Times New Roman" w:hAnsi="Times New Roman" w:eastAsia="仿宋" w:cs="Times New Roman"/>
          <w:b w:val="0"/>
          <w:bCs w:val="0"/>
          <w:sz w:val="28"/>
          <w:szCs w:val="28"/>
          <w:lang w:eastAsia="zh-CN"/>
        </w:rPr>
        <w:t>评委会组建单位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</w:rPr>
        <w:t>职改办</w:t>
      </w:r>
      <w:r>
        <w:rPr>
          <w:rFonts w:hint="eastAsia" w:ascii="Times New Roman" w:hAnsi="Times New Roman" w:eastAsia="仿宋" w:cs="Times New Roman"/>
          <w:b w:val="0"/>
          <w:bCs w:val="0"/>
          <w:sz w:val="28"/>
          <w:szCs w:val="28"/>
          <w:lang w:eastAsia="zh-CN"/>
        </w:rPr>
        <w:t>（任职资格审查委员会）</w:t>
      </w:r>
      <w:r>
        <w:rPr>
          <w:rFonts w:hint="default" w:ascii="Times New Roman" w:hAnsi="Times New Roman" w:eastAsia="仿宋" w:cs="Times New Roman"/>
          <w:sz w:val="28"/>
          <w:szCs w:val="28"/>
        </w:rPr>
        <w:t>依据国家和省职称改革工作相关政策规定，按照各层级的参评条件，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根据相关部门的审核测评结果，</w:t>
      </w:r>
      <w:r>
        <w:rPr>
          <w:rFonts w:hint="default" w:ascii="Times New Roman" w:hAnsi="Times New Roman" w:eastAsia="仿宋" w:cs="Times New Roman"/>
          <w:sz w:val="28"/>
          <w:szCs w:val="28"/>
        </w:rPr>
        <w:t>对“申报参评人员是否符合相关申报参评条件及材料真伪”进行资格复核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，并在相关表格上签字盖章</w:t>
      </w:r>
      <w:r>
        <w:rPr>
          <w:rFonts w:hint="default" w:ascii="Times New Roman" w:hAnsi="Times New Roman" w:eastAsia="仿宋" w:cs="Times New Roman"/>
          <w:sz w:val="28"/>
          <w:szCs w:val="28"/>
        </w:rPr>
        <w:t>。原件审核实行“谁审核，谁签名，谁盖章，谁负责”的责任追究制度。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562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eastAsia="zh-CN"/>
        </w:rPr>
        <w:t>资格复核公示。</w:t>
      </w:r>
      <w:r>
        <w:rPr>
          <w:rFonts w:hint="default" w:ascii="Times New Roman" w:hAnsi="Times New Roman" w:eastAsia="仿宋" w:cs="Times New Roman"/>
          <w:sz w:val="28"/>
          <w:szCs w:val="28"/>
        </w:rPr>
        <w:t>确认资格审查合格的参评人员，并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28"/>
          <w:szCs w:val="28"/>
        </w:rPr>
        <w:t>在全校范围内公示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对资格审查</w:t>
      </w:r>
      <w:r>
        <w:rPr>
          <w:rFonts w:hint="default" w:ascii="Times New Roman" w:hAnsi="Times New Roman" w:eastAsia="仿宋" w:cs="Times New Roman"/>
          <w:sz w:val="28"/>
          <w:szCs w:val="28"/>
        </w:rPr>
        <w:t>合格人员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的</w:t>
      </w:r>
      <w:r>
        <w:rPr>
          <w:rFonts w:hint="default" w:ascii="Times New Roman" w:hAnsi="Times New Roman" w:eastAsia="仿宋" w:cs="Times New Roman"/>
          <w:sz w:val="28"/>
          <w:szCs w:val="28"/>
        </w:rPr>
        <w:t>基本情况公示5个工作日。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62" w:firstLineChars="200"/>
        <w:jc w:val="left"/>
        <w:textAlignment w:val="auto"/>
        <w:rPr>
          <w:rFonts w:hint="default" w:ascii="Times New Roman" w:hAnsi="Times New Roman" w:eastAsia="仿宋" w:cs="Times New Roman"/>
          <w:color w:val="FF0000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</w:rPr>
        <w:t>.资格复审</w:t>
      </w:r>
      <w:r>
        <w:rPr>
          <w:rFonts w:hint="eastAsia" w:ascii="Times New Roman" w:hAnsi="Times New Roman" w:eastAsia="仿宋" w:cs="Times New Roman"/>
          <w:b/>
          <w:bCs/>
          <w:sz w:val="28"/>
          <w:szCs w:val="28"/>
          <w:lang w:eastAsia="zh-CN"/>
        </w:rPr>
        <w:t>。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学校高评委会对“申报参评人员是否符合相关申报参评条件”进行资格复审。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76" w:firstLineChars="205"/>
        <w:textAlignment w:val="auto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四</w:t>
      </w:r>
      <w:r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  <w:t>、结果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的</w:t>
      </w:r>
      <w:r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  <w:t>运用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60" w:firstLineChars="200"/>
        <w:jc w:val="left"/>
        <w:textAlignment w:val="auto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合格者进入评审程序，不合格者终止当年度的评审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60" w:firstLineChars="200"/>
        <w:jc w:val="left"/>
        <w:textAlignment w:val="auto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60" w:firstLineChars="200"/>
        <w:jc w:val="left"/>
        <w:textAlignment w:val="auto"/>
        <w:rPr>
          <w:rFonts w:hint="default" w:ascii="Times New Roman" w:hAnsi="Times New Roman" w:eastAsia="仿宋" w:cs="Times New Roman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kern w:val="0"/>
          <w:sz w:val="28"/>
          <w:szCs w:val="28"/>
          <w:lang w:val="en-US" w:eastAsia="zh-CN"/>
        </w:rPr>
        <w:t>附件1：湖南广播电视大学2018年度高校教师系列专业技术职称资格审查表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60" w:firstLineChars="200"/>
        <w:jc w:val="left"/>
        <w:textAlignment w:val="auto"/>
        <w:rPr>
          <w:rFonts w:hint="default" w:ascii="Times New Roman" w:hAnsi="Times New Roman" w:eastAsia="仿宋" w:cs="Times New Roman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kern w:val="0"/>
          <w:sz w:val="28"/>
          <w:szCs w:val="28"/>
          <w:lang w:val="en-US" w:eastAsia="zh-CN"/>
        </w:rPr>
        <w:t>附件2：《资格审查材料目录》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60" w:firstLineChars="200"/>
        <w:jc w:val="left"/>
        <w:textAlignment w:val="auto"/>
        <w:rPr>
          <w:rFonts w:hint="default" w:ascii="Times New Roman" w:hAnsi="Times New Roman" w:eastAsia="仿宋" w:cs="Times New Roman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kern w:val="0"/>
          <w:sz w:val="28"/>
          <w:szCs w:val="28"/>
          <w:lang w:val="en-US" w:eastAsia="zh-CN"/>
        </w:rPr>
        <w:t>附件3：资格审查材料种类具体要求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560" w:firstLineChars="200"/>
        <w:jc w:val="left"/>
        <w:textAlignment w:val="auto"/>
        <w:rPr>
          <w:rFonts w:hint="default" w:ascii="Times New Roman" w:hAnsi="Times New Roman" w:eastAsia="仿宋" w:cs="Times New Roman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kern w:val="0"/>
          <w:sz w:val="28"/>
          <w:szCs w:val="28"/>
          <w:lang w:val="en-US" w:eastAsia="zh-CN"/>
        </w:rPr>
        <w:t>附件4：申报评审专业技术职务人员特别信息表（仅申报外国语言文学、艺术分支专业人员填写）</w:t>
      </w:r>
    </w:p>
    <w:p>
      <w:pPr>
        <w:widowControl/>
        <w:tabs>
          <w:tab w:val="left" w:pos="720"/>
        </w:tabs>
        <w:spacing w:line="450" w:lineRule="exact"/>
        <w:ind w:right="-315" w:rightChars="-150" w:firstLine="560" w:firstLineChars="200"/>
        <w:jc w:val="left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sectPr>
          <w:footerReference r:id="rId3" w:type="default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br w:type="page"/>
      </w:r>
    </w:p>
    <w:p>
      <w:pPr>
        <w:snapToGrid w:val="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1：</w:t>
      </w:r>
    </w:p>
    <w:p>
      <w:pPr>
        <w:snapToGrid w:val="0"/>
        <w:jc w:val="center"/>
        <w:rPr>
          <w:rFonts w:ascii="黑体" w:hAnsi="黑体" w:eastAsia="黑体"/>
          <w:b/>
          <w:spacing w:val="-12"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  <w:lang w:eastAsia="zh-CN"/>
        </w:rPr>
        <w:t>湖南广播电视大学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2018</w:t>
      </w:r>
      <w:r>
        <w:rPr>
          <w:rFonts w:hint="eastAsia" w:ascii="黑体" w:hAnsi="黑体" w:eastAsia="黑体"/>
          <w:b/>
          <w:sz w:val="36"/>
          <w:szCs w:val="36"/>
        </w:rPr>
        <w:t>年度高校教师系列专业技术职称资格审查表</w:t>
      </w:r>
    </w:p>
    <w:p>
      <w:pPr>
        <w:snapToGrid w:val="0"/>
        <w:jc w:val="center"/>
        <w:rPr>
          <w:rFonts w:eastAsia="仿宋_GB2312"/>
          <w:spacing w:val="-12"/>
          <w:sz w:val="15"/>
          <w:szCs w:val="15"/>
        </w:rPr>
      </w:pPr>
    </w:p>
    <w:p>
      <w:pPr>
        <w:snapToGrid w:val="0"/>
        <w:jc w:val="left"/>
        <w:rPr>
          <w:rFonts w:eastAsia="仿宋_GB2312"/>
          <w:spacing w:val="-12"/>
          <w:sz w:val="28"/>
          <w:szCs w:val="28"/>
        </w:rPr>
      </w:pPr>
      <w:r>
        <w:rPr>
          <w:rFonts w:hint="eastAsia" w:eastAsia="仿宋_GB2312"/>
          <w:spacing w:val="-12"/>
          <w:sz w:val="28"/>
          <w:szCs w:val="28"/>
        </w:rPr>
        <w:t xml:space="preserve">姓名：                 申报职称：                    </w:t>
      </w:r>
      <w:r>
        <w:rPr>
          <w:rFonts w:hint="eastAsia" w:eastAsia="仿宋_GB2312"/>
          <w:spacing w:val="-12"/>
          <w:sz w:val="28"/>
          <w:szCs w:val="28"/>
          <w:lang w:val="en-US" w:eastAsia="zh-CN"/>
        </w:rPr>
        <w:t xml:space="preserve">         </w:t>
      </w:r>
      <w:r>
        <w:rPr>
          <w:rFonts w:hint="eastAsia" w:eastAsia="仿宋_GB2312"/>
          <w:spacing w:val="-12"/>
          <w:sz w:val="28"/>
          <w:szCs w:val="28"/>
        </w:rPr>
        <w:t xml:space="preserve">                     申报专业：</w:t>
      </w: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6"/>
        <w:gridCol w:w="1683"/>
        <w:gridCol w:w="1332"/>
        <w:gridCol w:w="312"/>
        <w:gridCol w:w="1600"/>
        <w:gridCol w:w="800"/>
        <w:gridCol w:w="691"/>
        <w:gridCol w:w="1563"/>
        <w:gridCol w:w="2689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36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24"/>
                <w:szCs w:val="24"/>
              </w:rPr>
              <w:t>项目</w:t>
            </w:r>
          </w:p>
        </w:tc>
        <w:tc>
          <w:tcPr>
            <w:tcW w:w="7981" w:type="dxa"/>
            <w:gridSpan w:val="7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24"/>
                <w:szCs w:val="24"/>
              </w:rPr>
              <w:t>项目描述</w:t>
            </w:r>
          </w:p>
        </w:tc>
        <w:tc>
          <w:tcPr>
            <w:tcW w:w="2689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24"/>
                <w:szCs w:val="24"/>
              </w:rPr>
              <w:t>项目结论</w:t>
            </w:r>
          </w:p>
        </w:tc>
        <w:tc>
          <w:tcPr>
            <w:tcW w:w="1719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24"/>
                <w:szCs w:val="24"/>
              </w:rPr>
              <w:t>部门审核人</w:t>
            </w:r>
          </w:p>
          <w:p>
            <w:pPr>
              <w:snapToGrid w:val="0"/>
              <w:jc w:val="center"/>
              <w:rPr>
                <w:rFonts w:ascii="仿宋_GB2312" w:hAnsi="宋体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24"/>
                <w:szCs w:val="24"/>
              </w:rPr>
              <w:t>签  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3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学历、学位</w:t>
            </w:r>
          </w:p>
        </w:tc>
        <w:tc>
          <w:tcPr>
            <w:tcW w:w="1683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层  次</w:t>
            </w:r>
          </w:p>
        </w:tc>
        <w:tc>
          <w:tcPr>
            <w:tcW w:w="1332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271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225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所学专业</w:t>
            </w:r>
          </w:p>
        </w:tc>
        <w:tc>
          <w:tcPr>
            <w:tcW w:w="268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□合  格 □不合格</w:t>
            </w:r>
          </w:p>
        </w:tc>
        <w:tc>
          <w:tcPr>
            <w:tcW w:w="171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3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本  科</w:t>
            </w:r>
          </w:p>
        </w:tc>
        <w:tc>
          <w:tcPr>
            <w:tcW w:w="1332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1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25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68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3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硕士研究生</w:t>
            </w:r>
          </w:p>
        </w:tc>
        <w:tc>
          <w:tcPr>
            <w:tcW w:w="1332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1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25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68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3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博士研究生</w:t>
            </w:r>
          </w:p>
        </w:tc>
        <w:tc>
          <w:tcPr>
            <w:tcW w:w="1332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1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25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68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3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高校教师资格证</w:t>
            </w:r>
          </w:p>
        </w:tc>
        <w:tc>
          <w:tcPr>
            <w:tcW w:w="1683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取得时间</w:t>
            </w:r>
          </w:p>
        </w:tc>
        <w:tc>
          <w:tcPr>
            <w:tcW w:w="6298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68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□合  格 □不合格</w:t>
            </w:r>
          </w:p>
        </w:tc>
        <w:tc>
          <w:tcPr>
            <w:tcW w:w="171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3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任教专业</w:t>
            </w:r>
          </w:p>
        </w:tc>
        <w:tc>
          <w:tcPr>
            <w:tcW w:w="6298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68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3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现专业技术职务</w:t>
            </w:r>
          </w:p>
        </w:tc>
        <w:tc>
          <w:tcPr>
            <w:tcW w:w="1683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名  称</w:t>
            </w:r>
          </w:p>
        </w:tc>
        <w:tc>
          <w:tcPr>
            <w:tcW w:w="1332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1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专  业</w:t>
            </w:r>
          </w:p>
        </w:tc>
        <w:tc>
          <w:tcPr>
            <w:tcW w:w="225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68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□合  格 □不合格</w:t>
            </w:r>
          </w:p>
        </w:tc>
        <w:tc>
          <w:tcPr>
            <w:tcW w:w="171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3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任职时间</w:t>
            </w:r>
          </w:p>
        </w:tc>
        <w:tc>
          <w:tcPr>
            <w:tcW w:w="6298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68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3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聘任（劳动）</w:t>
            </w:r>
          </w:p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合同</w:t>
            </w:r>
          </w:p>
        </w:tc>
        <w:tc>
          <w:tcPr>
            <w:tcW w:w="1683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聘任岗位</w:t>
            </w:r>
          </w:p>
        </w:tc>
        <w:tc>
          <w:tcPr>
            <w:tcW w:w="6298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68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□合  格 □不合格</w:t>
            </w:r>
          </w:p>
        </w:tc>
        <w:tc>
          <w:tcPr>
            <w:tcW w:w="171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3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聘任时间</w:t>
            </w:r>
          </w:p>
        </w:tc>
        <w:tc>
          <w:tcPr>
            <w:tcW w:w="6298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68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3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年度考核情况</w:t>
            </w:r>
          </w:p>
        </w:tc>
        <w:tc>
          <w:tcPr>
            <w:tcW w:w="1683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2013年</w:t>
            </w:r>
          </w:p>
        </w:tc>
        <w:tc>
          <w:tcPr>
            <w:tcW w:w="16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2014年</w:t>
            </w:r>
          </w:p>
        </w:tc>
        <w:tc>
          <w:tcPr>
            <w:tcW w:w="160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2015年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2016年</w:t>
            </w:r>
          </w:p>
        </w:tc>
        <w:tc>
          <w:tcPr>
            <w:tcW w:w="1563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2017年</w:t>
            </w:r>
          </w:p>
        </w:tc>
        <w:tc>
          <w:tcPr>
            <w:tcW w:w="268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□合  格 □不合格</w:t>
            </w:r>
          </w:p>
        </w:tc>
        <w:tc>
          <w:tcPr>
            <w:tcW w:w="171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36" w:type="dxa"/>
            <w:vMerge w:val="continue"/>
            <w:vAlign w:val="center"/>
          </w:tcPr>
          <w:p>
            <w:pPr>
              <w:snapToGrid w:val="0"/>
              <w:jc w:val="left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>
            <w:pPr>
              <w:snapToGrid w:val="0"/>
              <w:jc w:val="left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44" w:type="dxa"/>
            <w:gridSpan w:val="2"/>
            <w:vAlign w:val="center"/>
          </w:tcPr>
          <w:p>
            <w:pPr>
              <w:snapToGrid w:val="0"/>
              <w:jc w:val="left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>
            <w:pPr>
              <w:snapToGrid w:val="0"/>
              <w:jc w:val="left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Align w:val="center"/>
          </w:tcPr>
          <w:p>
            <w:pPr>
              <w:snapToGrid w:val="0"/>
              <w:jc w:val="left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>
            <w:pPr>
              <w:snapToGrid w:val="0"/>
              <w:jc w:val="left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689" w:type="dxa"/>
            <w:vMerge w:val="continue"/>
            <w:vAlign w:val="center"/>
          </w:tcPr>
          <w:p>
            <w:pPr>
              <w:snapToGrid w:val="0"/>
              <w:jc w:val="left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719" w:type="dxa"/>
            <w:vMerge w:val="continue"/>
            <w:vAlign w:val="center"/>
          </w:tcPr>
          <w:p>
            <w:pPr>
              <w:snapToGrid w:val="0"/>
              <w:jc w:val="left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36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公示表</w:t>
            </w:r>
          </w:p>
        </w:tc>
        <w:tc>
          <w:tcPr>
            <w:tcW w:w="7981" w:type="dxa"/>
            <w:gridSpan w:val="7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内容是否填写完整并</w:t>
            </w: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  <w:lang w:eastAsia="zh-CN"/>
              </w:rPr>
              <w:t>与原始材料情况一致并审核</w:t>
            </w:r>
          </w:p>
        </w:tc>
        <w:tc>
          <w:tcPr>
            <w:tcW w:w="2689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□合  格 □不合格</w:t>
            </w:r>
          </w:p>
        </w:tc>
        <w:tc>
          <w:tcPr>
            <w:tcW w:w="1719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36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24"/>
                <w:szCs w:val="24"/>
              </w:rPr>
              <w:t>项目</w:t>
            </w:r>
          </w:p>
        </w:tc>
        <w:tc>
          <w:tcPr>
            <w:tcW w:w="7981" w:type="dxa"/>
            <w:gridSpan w:val="7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24"/>
                <w:szCs w:val="24"/>
              </w:rPr>
              <w:t>项目描述</w:t>
            </w:r>
          </w:p>
        </w:tc>
        <w:tc>
          <w:tcPr>
            <w:tcW w:w="2689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24"/>
                <w:szCs w:val="24"/>
              </w:rPr>
              <w:t>项目结论</w:t>
            </w:r>
          </w:p>
        </w:tc>
        <w:tc>
          <w:tcPr>
            <w:tcW w:w="1719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24"/>
                <w:szCs w:val="24"/>
              </w:rPr>
              <w:t>部门审核人</w:t>
            </w:r>
          </w:p>
          <w:p>
            <w:pPr>
              <w:snapToGrid w:val="0"/>
              <w:jc w:val="center"/>
              <w:rPr>
                <w:rFonts w:ascii="仿宋_GB2312" w:hAnsi="宋体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24"/>
                <w:szCs w:val="24"/>
              </w:rPr>
              <w:t>签  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2" w:hRule="atLeast"/>
        </w:trPr>
        <w:tc>
          <w:tcPr>
            <w:tcW w:w="2036" w:type="dxa"/>
            <w:vAlign w:val="center"/>
          </w:tcPr>
          <w:p>
            <w:pPr>
              <w:snapToGrid w:val="0"/>
              <w:jc w:val="left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证明其属于留学回国、军转、</w:t>
            </w:r>
          </w:p>
          <w:p>
            <w:pPr>
              <w:snapToGrid w:val="0"/>
              <w:jc w:val="left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党政机关调入企事业单位的相关材料</w:t>
            </w:r>
          </w:p>
        </w:tc>
        <w:tc>
          <w:tcPr>
            <w:tcW w:w="7981" w:type="dxa"/>
            <w:gridSpan w:val="7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本项没有可不审核</w:t>
            </w:r>
          </w:p>
        </w:tc>
        <w:tc>
          <w:tcPr>
            <w:tcW w:w="2689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□合  格 □不合格</w:t>
            </w:r>
          </w:p>
        </w:tc>
        <w:tc>
          <w:tcPr>
            <w:tcW w:w="1719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36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  <w:lang w:eastAsia="zh-CN"/>
              </w:rPr>
              <w:t>其他材料</w:t>
            </w:r>
          </w:p>
        </w:tc>
        <w:tc>
          <w:tcPr>
            <w:tcW w:w="7981" w:type="dxa"/>
            <w:gridSpan w:val="7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eastAsia="zh-CN"/>
              </w:rPr>
              <w:t>2016年4月后新进教师参评（认定）高教系列需提供担任辅导员（班主任）工作经历证明</w:t>
            </w:r>
          </w:p>
        </w:tc>
        <w:tc>
          <w:tcPr>
            <w:tcW w:w="268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□合  格 □不合格</w:t>
            </w:r>
          </w:p>
        </w:tc>
        <w:tc>
          <w:tcPr>
            <w:tcW w:w="1719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36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破格材料</w:t>
            </w:r>
          </w:p>
        </w:tc>
        <w:tc>
          <w:tcPr>
            <w:tcW w:w="7981" w:type="dxa"/>
            <w:gridSpan w:val="7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本项没有可不审核</w:t>
            </w:r>
          </w:p>
        </w:tc>
        <w:tc>
          <w:tcPr>
            <w:tcW w:w="2689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□合  格 □不合格</w:t>
            </w:r>
          </w:p>
        </w:tc>
        <w:tc>
          <w:tcPr>
            <w:tcW w:w="1719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</w:trPr>
        <w:tc>
          <w:tcPr>
            <w:tcW w:w="2036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部门意见</w:t>
            </w:r>
          </w:p>
        </w:tc>
        <w:tc>
          <w:tcPr>
            <w:tcW w:w="12389" w:type="dxa"/>
            <w:gridSpan w:val="9"/>
            <w:vAlign w:val="center"/>
          </w:tcPr>
          <w:p>
            <w:pPr>
              <w:snapToGrid w:val="0"/>
              <w:spacing w:line="360" w:lineRule="auto"/>
              <w:jc w:val="left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1.结论：□合  格   □不合格</w:t>
            </w:r>
          </w:p>
          <w:p>
            <w:pPr>
              <w:snapToGrid w:val="0"/>
              <w:spacing w:line="360" w:lineRule="auto"/>
              <w:jc w:val="left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2.不合格原因：                                                             审 核 人：</w:t>
            </w:r>
          </w:p>
          <w:p>
            <w:pPr>
              <w:snapToGrid w:val="0"/>
              <w:spacing w:line="360" w:lineRule="auto"/>
              <w:jc w:val="left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 xml:space="preserve">                                                                           部门公章：</w:t>
            </w:r>
          </w:p>
          <w:p>
            <w:pPr>
              <w:snapToGrid w:val="0"/>
              <w:spacing w:line="360" w:lineRule="auto"/>
              <w:jc w:val="left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 xml:space="preserve">                           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</w:trPr>
        <w:tc>
          <w:tcPr>
            <w:tcW w:w="2036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  <w:lang w:eastAsia="zh-CN"/>
              </w:rPr>
              <w:t>学校人事处</w:t>
            </w: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意见</w:t>
            </w:r>
          </w:p>
        </w:tc>
        <w:tc>
          <w:tcPr>
            <w:tcW w:w="12389" w:type="dxa"/>
            <w:gridSpan w:val="9"/>
            <w:vAlign w:val="center"/>
          </w:tcPr>
          <w:p>
            <w:pPr>
              <w:snapToGrid w:val="0"/>
              <w:spacing w:line="360" w:lineRule="auto"/>
              <w:jc w:val="left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>1.结论：□合  格   □不合格</w:t>
            </w:r>
          </w:p>
          <w:p>
            <w:pPr>
              <w:snapToGrid w:val="0"/>
              <w:spacing w:line="360" w:lineRule="auto"/>
              <w:jc w:val="left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 xml:space="preserve">2.不合格原因：                                                        </w:t>
            </w: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 xml:space="preserve">  审 核 人：</w:t>
            </w:r>
          </w:p>
          <w:p>
            <w:pPr>
              <w:snapToGrid w:val="0"/>
              <w:spacing w:line="360" w:lineRule="auto"/>
              <w:jc w:val="left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 xml:space="preserve">                                                                           部门公章：</w:t>
            </w:r>
          </w:p>
          <w:p>
            <w:pPr>
              <w:snapToGrid w:val="0"/>
              <w:spacing w:line="360" w:lineRule="auto"/>
              <w:jc w:val="left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</w:rPr>
              <w:t xml:space="preserve">                                                                                    年    月    日</w:t>
            </w:r>
          </w:p>
        </w:tc>
      </w:tr>
    </w:tbl>
    <w:p>
      <w:pPr>
        <w:sectPr>
          <w:pgSz w:w="16838" w:h="11906" w:orient="landscape"/>
          <w:pgMar w:top="1418" w:right="1440" w:bottom="1418" w:left="1440" w:header="851" w:footer="992" w:gutter="0"/>
          <w:cols w:space="425" w:num="1"/>
          <w:docGrid w:type="lines" w:linePitch="312" w:charSpace="0"/>
        </w:sectPr>
      </w:pPr>
    </w:p>
    <w:p>
      <w:pPr>
        <w:snapToGrid w:val="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附件2：</w:t>
      </w:r>
    </w:p>
    <w:p>
      <w:pPr>
        <w:adjustRightInd w:val="0"/>
        <w:snapToGrid w:val="0"/>
        <w:jc w:val="center"/>
        <w:rPr>
          <w:rFonts w:hint="eastAsia"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资格审查材料目录</w:t>
      </w:r>
    </w:p>
    <w:p>
      <w:pPr>
        <w:adjustRightInd w:val="0"/>
        <w:snapToGrid w:val="0"/>
        <w:jc w:val="center"/>
        <w:rPr>
          <w:rFonts w:hint="eastAsia"/>
          <w:b/>
          <w:bCs/>
          <w:szCs w:val="21"/>
        </w:rPr>
      </w:pPr>
    </w:p>
    <w:p>
      <w:pPr>
        <w:adjustRightInd w:val="0"/>
        <w:snapToGrid w:val="0"/>
        <w:rPr>
          <w:rFonts w:hint="eastAsia"/>
          <w:b/>
          <w:bCs/>
          <w:szCs w:val="21"/>
        </w:rPr>
      </w:pPr>
      <w:r>
        <w:rPr>
          <w:rFonts w:hint="eastAsia"/>
          <w:szCs w:val="21"/>
        </w:rPr>
        <w:t>学科（专业分支）：</w:t>
      </w:r>
    </w:p>
    <w:tbl>
      <w:tblPr>
        <w:tblStyle w:val="6"/>
        <w:tblW w:w="8829" w:type="dxa"/>
        <w:jc w:val="center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5598"/>
        <w:gridCol w:w="667"/>
        <w:gridCol w:w="1034"/>
        <w:gridCol w:w="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序 号</w:t>
            </w:r>
          </w:p>
        </w:tc>
        <w:tc>
          <w:tcPr>
            <w:tcW w:w="559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材  料  名  称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份 数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是否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598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szCs w:val="21"/>
              </w:rPr>
              <w:t>最高学历、学位证书</w:t>
            </w:r>
            <w:r>
              <w:rPr>
                <w:rFonts w:hint="eastAsia"/>
                <w:szCs w:val="21"/>
              </w:rPr>
              <w:t>已验证的</w:t>
            </w:r>
            <w:r>
              <w:rPr>
                <w:szCs w:val="21"/>
              </w:rPr>
              <w:t>复印件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ind w:firstLine="210" w:firstLine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598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szCs w:val="21"/>
              </w:rPr>
              <w:t>教师资格证已验证的复印件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598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szCs w:val="21"/>
              </w:rPr>
              <w:t>任现职的《</w:t>
            </w:r>
            <w:r>
              <w:rPr>
                <w:rFonts w:hint="eastAsia"/>
                <w:szCs w:val="21"/>
              </w:rPr>
              <w:t>专业技术职称</w:t>
            </w:r>
            <w:r>
              <w:rPr>
                <w:szCs w:val="21"/>
              </w:rPr>
              <w:t>资格证书》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598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任现职</w:t>
            </w:r>
            <w:r>
              <w:rPr>
                <w:szCs w:val="21"/>
              </w:rPr>
              <w:t>《聘任（劳动）合同》或《聘任书》已验证的复印件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5598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破格材料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各1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5598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证明其属于留学回国、军转、党政机关调入企事业单位的相关材料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5598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年度考核登记表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5598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处分结论等材料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5598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其他材料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adjustRightInd w:val="0"/>
        <w:snapToGrid w:val="0"/>
        <w:jc w:val="left"/>
        <w:rPr>
          <w:rFonts w:hint="eastAsia"/>
          <w:szCs w:val="21"/>
        </w:rPr>
      </w:pPr>
    </w:p>
    <w:p>
      <w:pPr>
        <w:adjustRightInd w:val="0"/>
        <w:snapToGrid w:val="0"/>
        <w:ind w:left="420" w:hanging="420" w:hangingChars="200"/>
        <w:jc w:val="left"/>
        <w:rPr>
          <w:rFonts w:hint="eastAsia" w:ascii="仿宋_GB2312" w:hAnsi="宋体" w:eastAsia="仿宋_GB2312"/>
          <w:sz w:val="28"/>
          <w:szCs w:val="28"/>
          <w:lang w:val="en-US" w:eastAsia="zh-CN"/>
        </w:rPr>
        <w:sectPr>
          <w:headerReference r:id="rId4" w:type="default"/>
          <w:footerReference r:id="rId5" w:type="default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Cs w:val="21"/>
        </w:rPr>
        <w:t>注：不要求装订的材料依类别放入相应送审材料袋内</w:t>
      </w:r>
    </w:p>
    <w:p>
      <w:pPr>
        <w:snapToGrid w:val="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附件3：</w:t>
      </w:r>
    </w:p>
    <w:p>
      <w:pPr>
        <w:adjustRightInd w:val="0"/>
        <w:snapToGrid w:val="0"/>
        <w:jc w:val="center"/>
        <w:rPr>
          <w:rFonts w:hint="eastAsia"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资格审查材料种类及</w:t>
      </w:r>
      <w:r>
        <w:rPr>
          <w:rFonts w:hint="eastAsia" w:eastAsia="方正小标宋简体"/>
          <w:bCs/>
          <w:sz w:val="44"/>
          <w:szCs w:val="44"/>
          <w:lang w:eastAsia="zh-CN"/>
        </w:rPr>
        <w:t>具体</w:t>
      </w:r>
      <w:r>
        <w:rPr>
          <w:rFonts w:hint="eastAsia" w:eastAsia="方正小标宋简体"/>
          <w:bCs/>
          <w:sz w:val="44"/>
          <w:szCs w:val="44"/>
        </w:rPr>
        <w:t>要求</w:t>
      </w:r>
    </w:p>
    <w:p>
      <w:pPr>
        <w:adjustRightInd w:val="0"/>
        <w:snapToGrid w:val="0"/>
        <w:jc w:val="center"/>
        <w:rPr>
          <w:rFonts w:hint="eastAsia" w:eastAsia="方正小标宋简体"/>
          <w:bCs/>
          <w:sz w:val="44"/>
          <w:szCs w:val="44"/>
        </w:rPr>
      </w:pPr>
    </w:p>
    <w:p>
      <w:pPr>
        <w:snapToGrid w:val="0"/>
        <w:spacing w:line="430" w:lineRule="exact"/>
        <w:ind w:left="514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1.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资格审查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总体要求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（1）职称申报佐证材料的复印件上须有所在单位（部门）公章和审核人签名。凡未按要求加盖公章和签名的申报材料，一律视为无效材料。</w:t>
      </w:r>
    </w:p>
    <w:p>
      <w:pPr>
        <w:snapToGrid w:val="0"/>
        <w:spacing w:line="43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2018年度高校教师系列职称评审申报材料的时效截止到2018年12月31日（含），其中，论文著作发表时间以版权页所载日期为准。2018年12月31日以后取得的职称外语等级考试成绩通知书、计算机应用能力证书、学历证书、继续教育证明、论文著作、获奖证书、发明专利证书、业绩成果等材料均不受理。</w:t>
      </w:r>
    </w:p>
    <w:p>
      <w:pPr>
        <w:snapToGrid w:val="0"/>
        <w:spacing w:line="430" w:lineRule="exact"/>
        <w:ind w:firstLine="562" w:firstLineChars="2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2.学历和专业要求</w:t>
      </w:r>
    </w:p>
    <w:p>
      <w:pPr>
        <w:snapToGrid w:val="0"/>
        <w:spacing w:line="430" w:lineRule="exact"/>
        <w:ind w:firstLine="560" w:firstLineChars="200"/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最高学历、学位证书已验证的复印件（各1份）</w:t>
      </w:r>
    </w:p>
    <w:p>
      <w:pPr>
        <w:snapToGrid w:val="0"/>
        <w:spacing w:line="430" w:lineRule="exact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（1）学历要求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①</w:t>
      </w:r>
      <w:r>
        <w:rPr>
          <w:rFonts w:hint="eastAsia" w:ascii="仿宋_GB2312" w:eastAsia="仿宋_GB2312"/>
          <w:sz w:val="28"/>
          <w:szCs w:val="28"/>
        </w:rPr>
        <w:t>评审条件中所要求的学历，是指《中华人民共和国教师法》和《教师资格条例》所规定的学历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sz w:val="28"/>
          <w:szCs w:val="28"/>
        </w:rPr>
        <w:t>根据湘职改字〔1999〕25号文件要求，规定学历指国家教委承认的高等院校按规定的学制学习期满，考试合格，准予毕业所获得的学历。各种进修、培训班颁发的结业证书或专业证书不作为评审职称的学历依据。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②后续学历毕业时间为2018年12月31日（含）前，但毕业证尚未颁发的不能作为参评学历依据。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③学习类型区别：学历（学位）证书上注明“全日制”、“脱产”字样的，归为全脱产类学历，此类学历人员聘期须减去学习时间；学历（学位）证书上注明“在职”、“函授”字样的，归为在职类学历，此类人员聘期不受影响。</w:t>
      </w:r>
    </w:p>
    <w:p>
      <w:pPr>
        <w:snapToGrid w:val="0"/>
        <w:spacing w:line="430" w:lineRule="exact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（2）专业要求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申报人所具有学历的专业与申报职称分支专业必须一致或相近（从事学生思想政治工作的专职教师除外），根据教育部颁布的现行的《普通高等学校本科专业目录》规定的十三个一级学科门类，同一一级学科内的专业为相近专业，申报人所具有学历的专业与申报职称的分支专业不一致或不相近时，一般视为不具备规定学历。</w:t>
      </w:r>
    </w:p>
    <w:p>
      <w:pPr>
        <w:snapToGrid w:val="0"/>
        <w:spacing w:line="430" w:lineRule="exact"/>
        <w:ind w:firstLine="562" w:firstLineChars="200"/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3）学历验证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国外留学学历需提供教育部的学历认证材料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</w:rPr>
        <w:t>学历</w:t>
      </w:r>
      <w:r>
        <w:rPr>
          <w:rFonts w:hint="eastAsia" w:ascii="仿宋_GB2312" w:eastAsia="仿宋_GB2312"/>
          <w:sz w:val="28"/>
          <w:szCs w:val="28"/>
          <w:lang w:eastAsia="zh-CN"/>
        </w:rPr>
        <w:t>、学位证书验证可通过</w:t>
      </w:r>
      <w:r>
        <w:rPr>
          <w:rFonts w:hint="eastAsia" w:ascii="仿宋_GB2312" w:eastAsia="仿宋_GB2312"/>
          <w:sz w:val="28"/>
          <w:szCs w:val="28"/>
        </w:rPr>
        <w:t>学信网（http://www.chsi.com.cn/xlcx/）</w:t>
      </w:r>
      <w:r>
        <w:rPr>
          <w:rFonts w:hint="eastAsia" w:ascii="仿宋_GB2312" w:eastAsia="仿宋_GB2312"/>
          <w:sz w:val="28"/>
          <w:szCs w:val="28"/>
          <w:lang w:eastAsia="zh-CN"/>
        </w:rPr>
        <w:t>、学位网</w:t>
      </w:r>
      <w:r>
        <w:rPr>
          <w:rFonts w:hint="eastAsia" w:ascii="仿宋_GB2312" w:eastAsia="仿宋_GB2312"/>
          <w:sz w:val="28"/>
          <w:szCs w:val="28"/>
        </w:rPr>
        <w:t>或技工院校毕业证书查询系统或教育部留学服务中心国（境）外学历学位认证结果查询系统进行验证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p>
      <w:pPr>
        <w:snapToGrid w:val="0"/>
        <w:spacing w:line="430" w:lineRule="exact"/>
        <w:ind w:firstLine="562" w:firstLineChars="2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3.资历要求</w:t>
      </w:r>
    </w:p>
    <w:p>
      <w:pPr>
        <w:snapToGrid w:val="0"/>
        <w:spacing w:line="430" w:lineRule="exact"/>
        <w:ind w:firstLine="560" w:firstLineChars="200"/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任现专业技术职务的《资格证书》、《聘任（劳动）合同》或《聘任书》已验证的复印件（各1份）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（1）申报正高级职称资历要求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申报教授和正高级实验师职称应具有大学本科及以上学历，且任副高专业技术职务满5年。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（2）申报副高级职称资历要求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①申报副教授职称应具有大学本科及以上学历，且任中级专业技术职务满5年；</w:t>
      </w:r>
      <w:r>
        <w:rPr>
          <w:rFonts w:ascii="仿宋" w:hAnsi="仿宋" w:eastAsia="仿宋"/>
          <w:sz w:val="28"/>
          <w:szCs w:val="28"/>
        </w:rPr>
        <w:t>或获得博士学位，且任中级专业技术</w:t>
      </w:r>
      <w:r>
        <w:rPr>
          <w:rFonts w:hint="eastAsia" w:ascii="仿宋" w:hAnsi="仿宋" w:eastAsia="仿宋"/>
          <w:sz w:val="28"/>
          <w:szCs w:val="28"/>
        </w:rPr>
        <w:t>职务</w:t>
      </w:r>
      <w:r>
        <w:rPr>
          <w:rFonts w:ascii="仿宋" w:hAnsi="仿宋" w:eastAsia="仿宋"/>
          <w:sz w:val="28"/>
          <w:szCs w:val="28"/>
        </w:rPr>
        <w:t>满2年</w:t>
      </w:r>
      <w:r>
        <w:rPr>
          <w:rFonts w:hint="eastAsia" w:ascii="仿宋" w:hAnsi="仿宋" w:eastAsia="仿宋"/>
          <w:sz w:val="28"/>
          <w:szCs w:val="28"/>
        </w:rPr>
        <w:t>；博士后人员经考核合格出站后。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②申报高级实验师职称应具有大学本科及以上学历，且任实验师职务5年以上；</w:t>
      </w:r>
      <w:r>
        <w:rPr>
          <w:rFonts w:ascii="仿宋" w:hAnsi="仿宋" w:eastAsia="仿宋"/>
          <w:sz w:val="28"/>
          <w:szCs w:val="28"/>
        </w:rPr>
        <w:t>或获得博士学位，</w:t>
      </w:r>
      <w:r>
        <w:rPr>
          <w:rFonts w:hint="eastAsia" w:ascii="仿宋" w:hAnsi="仿宋" w:eastAsia="仿宋"/>
          <w:sz w:val="28"/>
          <w:szCs w:val="28"/>
        </w:rPr>
        <w:t>且</w:t>
      </w:r>
      <w:r>
        <w:rPr>
          <w:rFonts w:ascii="仿宋" w:hAnsi="仿宋" w:eastAsia="仿宋"/>
          <w:sz w:val="28"/>
          <w:szCs w:val="28"/>
        </w:rPr>
        <w:t>任实验师</w:t>
      </w:r>
      <w:r>
        <w:rPr>
          <w:rFonts w:hint="eastAsia" w:ascii="仿宋" w:hAnsi="仿宋" w:eastAsia="仿宋"/>
          <w:sz w:val="28"/>
          <w:szCs w:val="28"/>
        </w:rPr>
        <w:t>职务</w:t>
      </w:r>
      <w:r>
        <w:rPr>
          <w:rFonts w:ascii="仿宋" w:hAnsi="仿宋" w:eastAsia="仿宋"/>
          <w:sz w:val="28"/>
          <w:szCs w:val="28"/>
        </w:rPr>
        <w:t>2年以上</w:t>
      </w:r>
      <w:r>
        <w:rPr>
          <w:rFonts w:hint="eastAsia" w:ascii="仿宋" w:hAnsi="仿宋" w:eastAsia="仿宋"/>
          <w:sz w:val="28"/>
          <w:szCs w:val="28"/>
        </w:rPr>
        <w:t>；博士后人员经考核合格出站后。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（3）申报中级职称资历要求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①申报讲师职称应具有大学本科及以上学历，且任初级专业技术职务满4年；</w:t>
      </w:r>
      <w:r>
        <w:rPr>
          <w:rFonts w:ascii="仿宋" w:hAnsi="仿宋" w:eastAsia="仿宋"/>
          <w:sz w:val="28"/>
          <w:szCs w:val="28"/>
        </w:rPr>
        <w:t>或获得</w:t>
      </w:r>
      <w:r>
        <w:rPr>
          <w:rFonts w:hint="eastAsia" w:ascii="仿宋" w:hAnsi="仿宋" w:eastAsia="仿宋"/>
          <w:sz w:val="28"/>
          <w:szCs w:val="28"/>
        </w:rPr>
        <w:t>硕士</w:t>
      </w:r>
      <w:r>
        <w:rPr>
          <w:rFonts w:ascii="仿宋" w:hAnsi="仿宋" w:eastAsia="仿宋"/>
          <w:sz w:val="28"/>
          <w:szCs w:val="28"/>
        </w:rPr>
        <w:t>学位，且任</w:t>
      </w:r>
      <w:r>
        <w:rPr>
          <w:rFonts w:hint="eastAsia" w:ascii="仿宋" w:hAnsi="仿宋" w:eastAsia="仿宋"/>
          <w:sz w:val="28"/>
          <w:szCs w:val="28"/>
        </w:rPr>
        <w:t>初</w:t>
      </w:r>
      <w:r>
        <w:rPr>
          <w:rFonts w:ascii="仿宋" w:hAnsi="仿宋" w:eastAsia="仿宋"/>
          <w:sz w:val="28"/>
          <w:szCs w:val="28"/>
        </w:rPr>
        <w:t>级专业技术</w:t>
      </w:r>
      <w:r>
        <w:rPr>
          <w:rFonts w:hint="eastAsia" w:ascii="仿宋" w:hAnsi="仿宋" w:eastAsia="仿宋"/>
          <w:sz w:val="28"/>
          <w:szCs w:val="28"/>
        </w:rPr>
        <w:t>职务</w:t>
      </w:r>
      <w:r>
        <w:rPr>
          <w:rFonts w:ascii="仿宋" w:hAnsi="仿宋" w:eastAsia="仿宋"/>
          <w:sz w:val="28"/>
          <w:szCs w:val="28"/>
        </w:rPr>
        <w:t>满2年。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②申报实验师职称应具有大学本科及以上学历，且任助理实验师职务4年以上；</w:t>
      </w:r>
      <w:r>
        <w:rPr>
          <w:rFonts w:ascii="仿宋" w:hAnsi="仿宋" w:eastAsia="仿宋"/>
          <w:sz w:val="28"/>
          <w:szCs w:val="28"/>
        </w:rPr>
        <w:t>或获得</w:t>
      </w:r>
      <w:r>
        <w:rPr>
          <w:rFonts w:hint="eastAsia" w:ascii="仿宋" w:hAnsi="仿宋" w:eastAsia="仿宋"/>
          <w:sz w:val="28"/>
          <w:szCs w:val="28"/>
        </w:rPr>
        <w:t>硕士</w:t>
      </w:r>
      <w:r>
        <w:rPr>
          <w:rFonts w:ascii="仿宋" w:hAnsi="仿宋" w:eastAsia="仿宋"/>
          <w:sz w:val="28"/>
          <w:szCs w:val="28"/>
        </w:rPr>
        <w:t>学位，</w:t>
      </w:r>
      <w:r>
        <w:rPr>
          <w:rFonts w:hint="eastAsia" w:ascii="仿宋" w:hAnsi="仿宋" w:eastAsia="仿宋"/>
          <w:sz w:val="28"/>
          <w:szCs w:val="28"/>
        </w:rPr>
        <w:t>且</w:t>
      </w:r>
      <w:r>
        <w:rPr>
          <w:rFonts w:ascii="仿宋" w:hAnsi="仿宋" w:eastAsia="仿宋"/>
          <w:sz w:val="28"/>
          <w:szCs w:val="28"/>
        </w:rPr>
        <w:t>任</w:t>
      </w:r>
      <w:r>
        <w:rPr>
          <w:rFonts w:hint="eastAsia" w:ascii="仿宋" w:hAnsi="仿宋" w:eastAsia="仿宋"/>
          <w:sz w:val="28"/>
          <w:szCs w:val="28"/>
        </w:rPr>
        <w:t>助理</w:t>
      </w:r>
      <w:r>
        <w:rPr>
          <w:rFonts w:ascii="仿宋" w:hAnsi="仿宋" w:eastAsia="仿宋"/>
          <w:sz w:val="28"/>
          <w:szCs w:val="28"/>
        </w:rPr>
        <w:t>实验师</w:t>
      </w:r>
      <w:r>
        <w:rPr>
          <w:rFonts w:hint="eastAsia" w:ascii="仿宋" w:hAnsi="仿宋" w:eastAsia="仿宋"/>
          <w:sz w:val="28"/>
          <w:szCs w:val="28"/>
        </w:rPr>
        <w:t>职务</w:t>
      </w:r>
      <w:r>
        <w:rPr>
          <w:rFonts w:ascii="仿宋" w:hAnsi="仿宋" w:eastAsia="仿宋"/>
          <w:sz w:val="28"/>
          <w:szCs w:val="28"/>
        </w:rPr>
        <w:t>2年以上。</w:t>
      </w:r>
    </w:p>
    <w:p>
      <w:pPr>
        <w:snapToGrid w:val="0"/>
        <w:spacing w:line="430" w:lineRule="exact"/>
        <w:ind w:firstLine="562" w:firstLineChars="2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4.教师资格证要求</w:t>
      </w:r>
    </w:p>
    <w:p>
      <w:pPr>
        <w:snapToGrid w:val="0"/>
        <w:spacing w:line="430" w:lineRule="exact"/>
        <w:ind w:firstLine="560" w:firstLineChars="200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高等学校教师资格证已验证的复印件（1份）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申报实验技术系列职称无需提供教师资格证。</w:t>
      </w:r>
      <w:r>
        <w:rPr>
          <w:rFonts w:hint="eastAsia" w:ascii="仿宋_GB2312" w:eastAsia="仿宋_GB2312"/>
          <w:sz w:val="28"/>
          <w:szCs w:val="28"/>
          <w:lang w:eastAsia="zh-CN"/>
        </w:rPr>
        <w:t>即</w:t>
      </w:r>
      <w:r>
        <w:rPr>
          <w:rFonts w:hint="eastAsia" w:ascii="仿宋" w:hAnsi="仿宋" w:eastAsia="仿宋"/>
          <w:sz w:val="28"/>
          <w:szCs w:val="28"/>
        </w:rPr>
        <w:t>申报教授、副教授、讲师</w:t>
      </w:r>
      <w:r>
        <w:rPr>
          <w:rFonts w:hint="eastAsia" w:ascii="仿宋" w:hAnsi="仿宋" w:eastAsia="仿宋"/>
          <w:sz w:val="28"/>
          <w:szCs w:val="28"/>
          <w:lang w:eastAsia="zh-CN"/>
        </w:rPr>
        <w:t>、助教</w:t>
      </w:r>
      <w:r>
        <w:rPr>
          <w:rFonts w:hint="eastAsia" w:ascii="仿宋" w:hAnsi="仿宋" w:eastAsia="仿宋"/>
          <w:sz w:val="28"/>
          <w:szCs w:val="28"/>
        </w:rPr>
        <w:t>职称</w:t>
      </w:r>
      <w:r>
        <w:rPr>
          <w:rFonts w:ascii="仿宋" w:hAnsi="仿宋" w:eastAsia="仿宋"/>
          <w:sz w:val="28"/>
          <w:szCs w:val="28"/>
        </w:rPr>
        <w:t>须取得高等学校教师资格</w:t>
      </w:r>
      <w:r>
        <w:rPr>
          <w:rFonts w:hint="eastAsia" w:ascii="仿宋" w:hAnsi="仿宋" w:eastAsia="仿宋"/>
          <w:sz w:val="28"/>
          <w:szCs w:val="28"/>
        </w:rPr>
        <w:t>证</w:t>
      </w:r>
      <w:r>
        <w:rPr>
          <w:rFonts w:ascii="仿宋" w:hAnsi="仿宋" w:eastAsia="仿宋"/>
          <w:sz w:val="28"/>
          <w:szCs w:val="28"/>
        </w:rPr>
        <w:t>，申报</w:t>
      </w:r>
      <w:r>
        <w:rPr>
          <w:rFonts w:hint="eastAsia" w:ascii="仿宋" w:hAnsi="仿宋" w:eastAsia="仿宋"/>
          <w:sz w:val="28"/>
          <w:szCs w:val="28"/>
        </w:rPr>
        <w:t>正高级实验师、高级实验师、实验师</w:t>
      </w:r>
      <w:r>
        <w:rPr>
          <w:rFonts w:hint="eastAsia" w:ascii="仿宋" w:hAnsi="仿宋" w:eastAsia="仿宋"/>
          <w:sz w:val="28"/>
          <w:szCs w:val="28"/>
          <w:lang w:eastAsia="zh-CN"/>
        </w:rPr>
        <w:t>、助理实验师</w:t>
      </w:r>
      <w:r>
        <w:rPr>
          <w:rFonts w:hint="eastAsia" w:ascii="仿宋" w:hAnsi="仿宋" w:eastAsia="仿宋"/>
          <w:sz w:val="28"/>
          <w:szCs w:val="28"/>
        </w:rPr>
        <w:t>可不提供</w:t>
      </w:r>
      <w:r>
        <w:rPr>
          <w:rFonts w:ascii="仿宋" w:hAnsi="仿宋" w:eastAsia="仿宋"/>
          <w:sz w:val="28"/>
          <w:szCs w:val="28"/>
        </w:rPr>
        <w:t>高等学校教师资格</w:t>
      </w:r>
      <w:r>
        <w:rPr>
          <w:rFonts w:hint="eastAsia" w:ascii="仿宋" w:hAnsi="仿宋" w:eastAsia="仿宋"/>
          <w:sz w:val="28"/>
          <w:szCs w:val="28"/>
        </w:rPr>
        <w:t>证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napToGrid w:val="0"/>
        <w:spacing w:line="430" w:lineRule="exact"/>
        <w:ind w:firstLine="562" w:firstLineChars="2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5.年度考核要求</w:t>
      </w:r>
    </w:p>
    <w:p>
      <w:pPr>
        <w:snapToGrid w:val="0"/>
        <w:spacing w:line="43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《专业技术人员年度考核登记表》已验证的复印件。</w:t>
      </w:r>
    </w:p>
    <w:p>
      <w:pPr>
        <w:snapToGrid w:val="0"/>
        <w:spacing w:line="43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申报高级职称提供近五年的考核表（每年1份），申报中级职称提供近四年的考核表（每年1份）。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湘人发〔1999〕37号文件精神，专业技术人员年度考核结果分为优秀、合格、基本合格、不合格四个档次。正常申报评审高一级职称人员，其任现职以来每年的年度考核结论均须为“合格”以上。凡申报高级职称者，须提供任现职以来近五年（2013-2017年）的考核登记表，每年的考核结论须达合格以上。凡申报中级职称者，须提供任现职以来近四年（2014-2017年）的考核登记表，每年的考核结论须达合格以上。</w:t>
      </w:r>
    </w:p>
    <w:p>
      <w:pPr>
        <w:snapToGrid w:val="0"/>
        <w:spacing w:line="430" w:lineRule="exact"/>
        <w:ind w:firstLine="562" w:firstLineChars="2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6.新进人员辅导员工作经历要求</w:t>
      </w:r>
    </w:p>
    <w:p>
      <w:pPr>
        <w:snapToGrid w:val="0"/>
        <w:spacing w:line="43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湘电大校通〔2016〕17号文件的规定:凡2016年4月以后（含当月）入职人员，凡是未担任辅导员（或班主任）或担任辅导员（或班主任）工作考核不合格的，均不能申报高教系列专业技术职称。在原工作单位担任过担任辅导员（或班主任）一年及以上且考核合格的，或有类似经历一年及以上且考核合格的，经参评资格审查委员会审核同意的，视同具备辅导员工作经历。</w:t>
      </w:r>
    </w:p>
    <w:p>
      <w:pPr>
        <w:snapToGrid w:val="0"/>
        <w:spacing w:line="430" w:lineRule="exact"/>
        <w:ind w:firstLine="562" w:firstLineChars="20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7.公示要求</w:t>
      </w:r>
    </w:p>
    <w:p>
      <w:pPr>
        <w:snapToGrid w:val="0"/>
        <w:spacing w:line="430" w:lineRule="exact"/>
        <w:ind w:firstLine="560" w:firstLineChars="200"/>
        <w:rPr>
          <w:rFonts w:hint="eastAsia" w:eastAsia="仿宋"/>
          <w:lang w:eastAsia="zh-CN"/>
        </w:r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8"/>
          <w:szCs w:val="28"/>
        </w:rPr>
        <w:t>申报人员的《专业技术职称材料申报公示表》须在所在单位公示5个工作日以上，并由所在单位出具公示结果，无异议者方可申报材料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>
      <w:pPr>
        <w:snapToGrid w:val="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4：</w:t>
      </w:r>
    </w:p>
    <w:p>
      <w:pPr>
        <w:adjustRightInd w:val="0"/>
        <w:snapToGrid w:val="0"/>
        <w:jc w:val="center"/>
        <w:rPr>
          <w:rFonts w:hint="eastAsia"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申报评审专业技术职务人员特别信息表</w:t>
      </w:r>
    </w:p>
    <w:p>
      <w:pPr>
        <w:spacing w:line="500" w:lineRule="exact"/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（式   样）</w:t>
      </w:r>
    </w:p>
    <w:p>
      <w:pPr>
        <w:spacing w:line="50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50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填报单位：           填报人：              联系电话：</w:t>
      </w:r>
    </w:p>
    <w:tbl>
      <w:tblPr>
        <w:tblStyle w:val="6"/>
        <w:tblW w:w="967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1242"/>
        <w:gridCol w:w="956"/>
        <w:gridCol w:w="2482"/>
        <w:gridCol w:w="1620"/>
        <w:gridCol w:w="1683"/>
        <w:gridCol w:w="95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身份证号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申报专业技术职务</w:t>
            </w: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分支</w:t>
            </w:r>
          </w:p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细化</w:t>
            </w:r>
          </w:p>
          <w:p>
            <w:pPr>
              <w:spacing w:line="5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××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副教授</w:t>
            </w: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外国语言文学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俄语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××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教授</w:t>
            </w: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外国语言文学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法语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×××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教授</w:t>
            </w: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艺术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书法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×××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教授</w:t>
            </w: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艺术</w:t>
            </w: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舞蹈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6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eastAsia="仿宋_GB2312"/>
                <w:szCs w:val="21"/>
              </w:rPr>
            </w:pPr>
          </w:p>
        </w:tc>
      </w:tr>
    </w:tbl>
    <w:p>
      <w:pPr>
        <w:spacing w:line="50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注: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1.本表为本科院校、省教育厅直属单位用表。</w:t>
      </w:r>
    </w:p>
    <w:p>
      <w:pPr>
        <w:spacing w:line="50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2.此表为申报外国语言文学及艺术分支专业人员填写。 </w:t>
      </w:r>
    </w:p>
    <w:p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14685251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14685251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E29"/>
    <w:rsid w:val="002D1C92"/>
    <w:rsid w:val="002E3D7C"/>
    <w:rsid w:val="00352E29"/>
    <w:rsid w:val="00442F7E"/>
    <w:rsid w:val="0057737D"/>
    <w:rsid w:val="0B161ABF"/>
    <w:rsid w:val="141C34AF"/>
    <w:rsid w:val="1AEA7B49"/>
    <w:rsid w:val="1B71543A"/>
    <w:rsid w:val="1BD44E9A"/>
    <w:rsid w:val="20883204"/>
    <w:rsid w:val="235E282B"/>
    <w:rsid w:val="26E80EC4"/>
    <w:rsid w:val="2ECC1784"/>
    <w:rsid w:val="399268D0"/>
    <w:rsid w:val="3E1E6AE7"/>
    <w:rsid w:val="3E36375E"/>
    <w:rsid w:val="49A96FA5"/>
    <w:rsid w:val="4DE21BDA"/>
    <w:rsid w:val="4DEF729D"/>
    <w:rsid w:val="50BB1DEB"/>
    <w:rsid w:val="51942DDC"/>
    <w:rsid w:val="554509E2"/>
    <w:rsid w:val="56E05F45"/>
    <w:rsid w:val="5B783F9C"/>
    <w:rsid w:val="69D5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259</Words>
  <Characters>1477</Characters>
  <Lines>12</Lines>
  <Paragraphs>3</Paragraphs>
  <TotalTime>1</TotalTime>
  <ScaleCrop>false</ScaleCrop>
  <LinksUpToDate>false</LinksUpToDate>
  <CharactersWithSpaces>1733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2018-04-28T08:18:00Z</dcterms:created>
  <dc:creator>曹莉</dc:creator>
  <cp:lastModifiedBy>谭晗婧</cp:lastModifiedBy>
  <cp:lastPrinted>2019-01-08T01:15:00Z</cp:lastPrinted>
  <dcterms:modified xsi:type="dcterms:W3CDTF">2019-01-08T03:10:18Z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