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0CC" w:rsidRDefault="00C010CC" w:rsidP="005E7833">
      <w:pPr>
        <w:pStyle w:val="Heading2"/>
        <w:spacing w:before="60" w:after="60" w:line="240" w:lineRule="auto"/>
      </w:pPr>
      <w:r w:rsidRPr="001873DD">
        <w:rPr>
          <w:rFonts w:hint="eastAsia"/>
        </w:rPr>
        <w:t>附件</w:t>
      </w:r>
      <w:bookmarkStart w:id="0" w:name="_GoBack"/>
      <w:bookmarkEnd w:id="0"/>
      <w:r>
        <w:t>2</w:t>
      </w:r>
    </w:p>
    <w:p w:rsidR="00C010CC" w:rsidRPr="001679FE" w:rsidRDefault="00C010CC" w:rsidP="005E7833">
      <w:pPr>
        <w:spacing w:before="60" w:after="60"/>
        <w:jc w:val="center"/>
        <w:rPr>
          <w:rFonts w:ascii="汉鼎简仿宋" w:eastAsia="汉鼎简仿宋" w:hAnsi="宋体"/>
          <w:sz w:val="36"/>
        </w:rPr>
      </w:pPr>
      <w:r w:rsidRPr="001679FE">
        <w:rPr>
          <w:rFonts w:ascii="汉鼎简仿宋" w:eastAsia="汉鼎简仿宋" w:hAnsi="宋体" w:hint="eastAsia"/>
          <w:sz w:val="36"/>
        </w:rPr>
        <w:t>分中心工作内容及申报条件</w:t>
      </w:r>
    </w:p>
    <w:p w:rsidR="00C010CC" w:rsidRPr="0000302F" w:rsidRDefault="00C010CC" w:rsidP="0000302F">
      <w:pPr>
        <w:spacing w:line="540" w:lineRule="exact"/>
        <w:ind w:firstLine="600"/>
        <w:rPr>
          <w:rFonts w:eastAsia="华文仿宋"/>
          <w:sz w:val="30"/>
          <w:szCs w:val="30"/>
        </w:rPr>
      </w:pPr>
      <w:r w:rsidRPr="0000302F">
        <w:rPr>
          <w:rFonts w:eastAsia="华文仿宋" w:hint="eastAsia"/>
          <w:sz w:val="30"/>
          <w:szCs w:val="30"/>
        </w:rPr>
        <w:t>一、工作内容</w:t>
      </w:r>
    </w:p>
    <w:p w:rsidR="00C010CC" w:rsidRPr="0000302F" w:rsidRDefault="00C010CC" w:rsidP="0000302F">
      <w:pPr>
        <w:spacing w:line="540" w:lineRule="exact"/>
        <w:ind w:firstLine="600"/>
        <w:rPr>
          <w:rFonts w:eastAsia="华文仿宋"/>
          <w:sz w:val="30"/>
          <w:szCs w:val="30"/>
        </w:rPr>
      </w:pPr>
      <w:r w:rsidRPr="0000302F">
        <w:rPr>
          <w:rFonts w:eastAsia="华文仿宋"/>
          <w:sz w:val="30"/>
          <w:szCs w:val="30"/>
        </w:rPr>
        <w:t>1</w:t>
      </w:r>
      <w:r w:rsidRPr="0000302F">
        <w:rPr>
          <w:rFonts w:eastAsia="华文仿宋" w:hint="eastAsia"/>
          <w:sz w:val="30"/>
          <w:szCs w:val="30"/>
        </w:rPr>
        <w:t>．开展多层次、多模式的数字化学习资源整合、交易及共享</w:t>
      </w:r>
    </w:p>
    <w:p w:rsidR="00C010CC" w:rsidRPr="0000302F" w:rsidRDefault="00C010CC" w:rsidP="0000302F">
      <w:pPr>
        <w:spacing w:line="540" w:lineRule="exact"/>
        <w:ind w:firstLine="600"/>
        <w:rPr>
          <w:rFonts w:eastAsia="华文仿宋"/>
          <w:sz w:val="30"/>
          <w:szCs w:val="30"/>
        </w:rPr>
      </w:pPr>
      <w:r w:rsidRPr="0000302F">
        <w:rPr>
          <w:rFonts w:eastAsia="华文仿宋" w:hint="eastAsia"/>
          <w:sz w:val="30"/>
          <w:szCs w:val="30"/>
        </w:rPr>
        <w:t>依托国家数字化学习资源中心平台，开展资源目录整合、实体整合及标准化课程的建设与整合，探索设计资源整合的相关机制与模式，建立规范化流程，形成整合及共享应用协议。实现对主要类型教育机构、资源中心（资源库）的资源整合，建成国内规模最大、辐射作用最强的数字化学习资源目录中心、交易中心和资源联盟。</w:t>
      </w:r>
    </w:p>
    <w:p w:rsidR="00C010CC" w:rsidRPr="0000302F" w:rsidRDefault="00C010CC" w:rsidP="0000302F">
      <w:pPr>
        <w:spacing w:line="540" w:lineRule="exact"/>
        <w:ind w:firstLine="600"/>
        <w:rPr>
          <w:rFonts w:eastAsia="华文仿宋"/>
          <w:sz w:val="30"/>
          <w:szCs w:val="30"/>
        </w:rPr>
      </w:pPr>
      <w:r w:rsidRPr="0000302F">
        <w:rPr>
          <w:rFonts w:eastAsia="华文仿宋"/>
          <w:sz w:val="30"/>
          <w:szCs w:val="30"/>
        </w:rPr>
        <w:t>2</w:t>
      </w:r>
      <w:r w:rsidRPr="0000302F">
        <w:rPr>
          <w:rFonts w:eastAsia="华文仿宋" w:hint="eastAsia"/>
          <w:sz w:val="30"/>
          <w:szCs w:val="30"/>
        </w:rPr>
        <w:t>．实现资源共享服务平台对数字化学习的支撑</w:t>
      </w:r>
    </w:p>
    <w:p w:rsidR="00C010CC" w:rsidRPr="0000302F" w:rsidRDefault="00C010CC" w:rsidP="0000302F">
      <w:pPr>
        <w:spacing w:line="540" w:lineRule="exact"/>
        <w:ind w:firstLine="600"/>
        <w:rPr>
          <w:rFonts w:eastAsia="华文仿宋"/>
          <w:sz w:val="30"/>
          <w:szCs w:val="30"/>
        </w:rPr>
      </w:pPr>
      <w:r w:rsidRPr="0000302F">
        <w:rPr>
          <w:rFonts w:eastAsia="华文仿宋" w:hint="eastAsia"/>
          <w:sz w:val="30"/>
          <w:szCs w:val="30"/>
        </w:rPr>
        <w:t>基于项目资源共享服务平台，通过与学习平台及数字终端的连通开展对当前主要类型数字化学习的支持服务。包括对教师教学、学生学习及教育机构的相关资源服务。实现资源供需快速响应、优质资源遴选与推荐、多模式共享、多终端便捷访问等。初步形成资源中心服务教育机构和学习者的业务模式、操作流程及服务规范。</w:t>
      </w:r>
    </w:p>
    <w:p w:rsidR="00C010CC" w:rsidRPr="0000302F" w:rsidRDefault="00C010CC" w:rsidP="0000302F">
      <w:pPr>
        <w:spacing w:line="540" w:lineRule="exact"/>
        <w:ind w:firstLine="600"/>
        <w:rPr>
          <w:rFonts w:eastAsia="华文仿宋"/>
          <w:sz w:val="30"/>
          <w:szCs w:val="30"/>
        </w:rPr>
      </w:pPr>
      <w:r w:rsidRPr="0000302F">
        <w:rPr>
          <w:rFonts w:eastAsia="华文仿宋"/>
          <w:sz w:val="30"/>
          <w:szCs w:val="30"/>
        </w:rPr>
        <w:t>3</w:t>
      </w:r>
      <w:r w:rsidRPr="0000302F">
        <w:rPr>
          <w:rFonts w:eastAsia="华文仿宋" w:hint="eastAsia"/>
          <w:sz w:val="30"/>
          <w:szCs w:val="30"/>
        </w:rPr>
        <w:t>．探索资源中心体系建设与分中心业务模式和运行机制</w:t>
      </w:r>
    </w:p>
    <w:p w:rsidR="00C010CC" w:rsidRPr="0000302F" w:rsidRDefault="00C010CC" w:rsidP="0000302F">
      <w:pPr>
        <w:spacing w:line="540" w:lineRule="exact"/>
        <w:ind w:firstLine="600"/>
        <w:rPr>
          <w:rFonts w:eastAsia="华文仿宋"/>
          <w:sz w:val="30"/>
          <w:szCs w:val="30"/>
        </w:rPr>
      </w:pPr>
      <w:r w:rsidRPr="0000302F">
        <w:rPr>
          <w:rFonts w:eastAsia="华文仿宋" w:hint="eastAsia"/>
          <w:sz w:val="30"/>
          <w:szCs w:val="30"/>
        </w:rPr>
        <w:t>探索建立由全国中心及区域骨干分中心构成的资源中心体系结构，理顺业务关系。同时探索各地分中心自身运行及服务当地学习型社会建设的业务模式和机制。</w:t>
      </w:r>
    </w:p>
    <w:p w:rsidR="00C010CC" w:rsidRPr="0000302F" w:rsidRDefault="00C010CC" w:rsidP="0000302F">
      <w:pPr>
        <w:spacing w:line="540" w:lineRule="exact"/>
        <w:ind w:firstLine="600"/>
        <w:rPr>
          <w:rFonts w:eastAsia="华文仿宋"/>
          <w:sz w:val="30"/>
          <w:szCs w:val="30"/>
        </w:rPr>
      </w:pPr>
      <w:r w:rsidRPr="0000302F">
        <w:rPr>
          <w:rFonts w:eastAsia="华文仿宋" w:hint="eastAsia"/>
          <w:sz w:val="30"/>
          <w:szCs w:val="30"/>
        </w:rPr>
        <w:t>二、申报条件</w:t>
      </w:r>
    </w:p>
    <w:p w:rsidR="00C010CC" w:rsidRPr="002E54BF" w:rsidRDefault="00C010CC" w:rsidP="002E54BF">
      <w:pPr>
        <w:spacing w:line="540" w:lineRule="exact"/>
        <w:ind w:firstLine="600"/>
        <w:rPr>
          <w:rFonts w:eastAsia="华文仿宋"/>
          <w:sz w:val="30"/>
          <w:szCs w:val="30"/>
        </w:rPr>
      </w:pPr>
      <w:r w:rsidRPr="002E54BF">
        <w:rPr>
          <w:rFonts w:eastAsia="华文仿宋"/>
          <w:sz w:val="30"/>
          <w:szCs w:val="30"/>
        </w:rPr>
        <w:t>1</w:t>
      </w:r>
      <w:r w:rsidRPr="002E54BF">
        <w:rPr>
          <w:rFonts w:eastAsia="华文仿宋" w:hint="eastAsia"/>
          <w:sz w:val="30"/>
          <w:szCs w:val="30"/>
        </w:rPr>
        <w:t>．具备部署运营国家数字化学习资源中心分中心系统所需的软硬件条件及网络环境</w:t>
      </w:r>
      <w:r>
        <w:rPr>
          <w:rFonts w:eastAsia="华文仿宋" w:hint="eastAsia"/>
          <w:sz w:val="30"/>
          <w:szCs w:val="30"/>
        </w:rPr>
        <w:t>（详见附件</w:t>
      </w:r>
      <w:r>
        <w:rPr>
          <w:rFonts w:eastAsia="华文仿宋"/>
          <w:sz w:val="30"/>
          <w:szCs w:val="30"/>
        </w:rPr>
        <w:t>3</w:t>
      </w:r>
      <w:r>
        <w:rPr>
          <w:rFonts w:eastAsia="华文仿宋" w:hint="eastAsia"/>
          <w:sz w:val="30"/>
          <w:szCs w:val="30"/>
        </w:rPr>
        <w:t>：</w:t>
      </w:r>
      <w:r w:rsidRPr="00254499">
        <w:rPr>
          <w:rFonts w:eastAsia="华文仿宋" w:hint="eastAsia"/>
          <w:sz w:val="30"/>
          <w:szCs w:val="30"/>
        </w:rPr>
        <w:t>分中心系统运行环境要求</w:t>
      </w:r>
      <w:r>
        <w:rPr>
          <w:rFonts w:eastAsia="华文仿宋" w:hint="eastAsia"/>
          <w:sz w:val="30"/>
          <w:szCs w:val="30"/>
        </w:rPr>
        <w:t>）</w:t>
      </w:r>
      <w:r w:rsidRPr="002E54BF">
        <w:rPr>
          <w:rFonts w:eastAsia="华文仿宋" w:hint="eastAsia"/>
          <w:sz w:val="30"/>
          <w:szCs w:val="30"/>
        </w:rPr>
        <w:t>。</w:t>
      </w:r>
    </w:p>
    <w:p w:rsidR="00C010CC" w:rsidRPr="002E54BF" w:rsidRDefault="00C010CC" w:rsidP="002E54BF">
      <w:pPr>
        <w:spacing w:line="540" w:lineRule="exact"/>
        <w:ind w:firstLine="600"/>
        <w:rPr>
          <w:rFonts w:eastAsia="华文仿宋"/>
          <w:sz w:val="30"/>
          <w:szCs w:val="30"/>
        </w:rPr>
      </w:pPr>
      <w:r w:rsidRPr="002E54BF">
        <w:rPr>
          <w:rFonts w:eastAsia="华文仿宋"/>
          <w:sz w:val="30"/>
          <w:szCs w:val="30"/>
        </w:rPr>
        <w:t>2</w:t>
      </w:r>
      <w:r w:rsidRPr="002E54BF">
        <w:rPr>
          <w:rFonts w:eastAsia="华文仿宋" w:hint="eastAsia"/>
          <w:sz w:val="30"/>
          <w:szCs w:val="30"/>
        </w:rPr>
        <w:t>．拥有不少于</w:t>
      </w:r>
      <w:r w:rsidRPr="002E54BF">
        <w:rPr>
          <w:rFonts w:eastAsia="华文仿宋"/>
          <w:sz w:val="30"/>
          <w:szCs w:val="30"/>
        </w:rPr>
        <w:t>30</w:t>
      </w:r>
      <w:r w:rsidRPr="002E54BF">
        <w:rPr>
          <w:rFonts w:eastAsia="华文仿宋" w:hint="eastAsia"/>
          <w:sz w:val="30"/>
          <w:szCs w:val="30"/>
        </w:rPr>
        <w:t>门自有或已获使用授权的学历教育、非学历教育数字化课程资源，并承诺按照国家数字化学习资源中心编目规范入库。并在成为分中心后持续将自建或获使用授权的数字化学习资源入库。</w:t>
      </w:r>
    </w:p>
    <w:p w:rsidR="00C010CC" w:rsidRPr="002E54BF" w:rsidRDefault="00C010CC" w:rsidP="002E54BF">
      <w:pPr>
        <w:spacing w:line="540" w:lineRule="exact"/>
        <w:ind w:firstLine="600"/>
        <w:rPr>
          <w:rFonts w:eastAsia="华文仿宋"/>
          <w:sz w:val="30"/>
          <w:szCs w:val="30"/>
        </w:rPr>
      </w:pPr>
      <w:r w:rsidRPr="002E54BF">
        <w:rPr>
          <w:rFonts w:eastAsia="华文仿宋" w:hint="eastAsia"/>
          <w:sz w:val="30"/>
          <w:szCs w:val="30"/>
        </w:rPr>
        <w:t>说明：分中心编目入库的所有数字化学习资源均存储在本地分中心系统中，由分中心自行管理，只有资源目录信息会汇总到目录中心</w:t>
      </w:r>
      <w:r>
        <w:rPr>
          <w:rFonts w:eastAsia="华文仿宋" w:hint="eastAsia"/>
          <w:sz w:val="30"/>
          <w:szCs w:val="30"/>
        </w:rPr>
        <w:t>；</w:t>
      </w:r>
      <w:r w:rsidRPr="002E54BF">
        <w:rPr>
          <w:rFonts w:eastAsia="华文仿宋" w:hint="eastAsia"/>
          <w:sz w:val="30"/>
          <w:szCs w:val="30"/>
        </w:rPr>
        <w:t>分中心编目入库的所有数字化学习资源的相关权益（包括但不限于所有权、使用权、支配权等）仍属于分中心，并不因资源入库而发生改变。</w:t>
      </w:r>
    </w:p>
    <w:p w:rsidR="00C010CC" w:rsidRPr="002E54BF" w:rsidRDefault="00C010CC" w:rsidP="002E54BF">
      <w:pPr>
        <w:spacing w:line="540" w:lineRule="exact"/>
        <w:ind w:firstLine="600"/>
        <w:rPr>
          <w:rFonts w:eastAsia="华文仿宋"/>
          <w:sz w:val="30"/>
          <w:szCs w:val="30"/>
        </w:rPr>
      </w:pPr>
      <w:r w:rsidRPr="002E54BF">
        <w:rPr>
          <w:rFonts w:eastAsia="华文仿宋"/>
          <w:sz w:val="30"/>
          <w:szCs w:val="30"/>
        </w:rPr>
        <w:t>3</w:t>
      </w:r>
      <w:r w:rsidRPr="002E54BF">
        <w:rPr>
          <w:rFonts w:eastAsia="华文仿宋" w:hint="eastAsia"/>
          <w:sz w:val="30"/>
          <w:szCs w:val="30"/>
        </w:rPr>
        <w:t>．具备部署、维护国家数字化学习资源中心分中心系统所需的技术人员、资源管理人员。</w:t>
      </w:r>
    </w:p>
    <w:p w:rsidR="00C010CC" w:rsidRPr="002E54BF" w:rsidRDefault="00C010CC" w:rsidP="002E54BF">
      <w:pPr>
        <w:spacing w:line="540" w:lineRule="exact"/>
        <w:ind w:firstLine="600"/>
        <w:rPr>
          <w:rFonts w:eastAsia="华文仿宋"/>
          <w:sz w:val="30"/>
          <w:szCs w:val="30"/>
        </w:rPr>
      </w:pPr>
      <w:r w:rsidRPr="002E54BF">
        <w:rPr>
          <w:rFonts w:eastAsia="华文仿宋"/>
          <w:sz w:val="30"/>
          <w:szCs w:val="30"/>
        </w:rPr>
        <w:t>4</w:t>
      </w:r>
      <w:r w:rsidRPr="002E54BF">
        <w:rPr>
          <w:rFonts w:eastAsia="华文仿宋" w:hint="eastAsia"/>
          <w:sz w:val="30"/>
          <w:szCs w:val="30"/>
        </w:rPr>
        <w:t>．参加相关会议、培训及经验交流。</w:t>
      </w:r>
    </w:p>
    <w:p w:rsidR="00C010CC" w:rsidRPr="00BB7311" w:rsidRDefault="00C010CC" w:rsidP="00A81350">
      <w:pPr>
        <w:spacing w:line="540" w:lineRule="exact"/>
        <w:ind w:firstLine="600"/>
        <w:rPr>
          <w:rFonts w:eastAsia="华文仿宋"/>
          <w:sz w:val="30"/>
          <w:szCs w:val="30"/>
        </w:rPr>
      </w:pPr>
      <w:r w:rsidRPr="002E54BF">
        <w:rPr>
          <w:rFonts w:eastAsia="华文仿宋"/>
          <w:sz w:val="30"/>
          <w:szCs w:val="30"/>
        </w:rPr>
        <w:t>5</w:t>
      </w:r>
      <w:r w:rsidRPr="002E54BF">
        <w:rPr>
          <w:rFonts w:eastAsia="华文仿宋" w:hint="eastAsia"/>
          <w:sz w:val="30"/>
          <w:szCs w:val="30"/>
        </w:rPr>
        <w:t>．按年度缴纳分中心资源管理服务费（</w:t>
      </w:r>
      <w:r>
        <w:rPr>
          <w:rFonts w:eastAsia="华文仿宋" w:hint="eastAsia"/>
          <w:sz w:val="30"/>
          <w:szCs w:val="30"/>
        </w:rPr>
        <w:t>包</w:t>
      </w:r>
      <w:r w:rsidRPr="002E54BF">
        <w:rPr>
          <w:rFonts w:eastAsia="华文仿宋" w:hint="eastAsia"/>
          <w:sz w:val="30"/>
          <w:szCs w:val="30"/>
        </w:rPr>
        <w:t>含会员费与共享基金）。</w:t>
      </w:r>
      <w:r w:rsidRPr="00BB7311">
        <w:rPr>
          <w:rFonts w:eastAsia="华文仿宋" w:hint="eastAsia"/>
          <w:sz w:val="30"/>
          <w:szCs w:val="30"/>
        </w:rPr>
        <w:t>费用标准为省级电大</w:t>
      </w:r>
      <w:r w:rsidRPr="00BB7311">
        <w:rPr>
          <w:rFonts w:eastAsia="华文仿宋"/>
          <w:sz w:val="30"/>
          <w:szCs w:val="30"/>
        </w:rPr>
        <w:t>10</w:t>
      </w:r>
      <w:r w:rsidRPr="00BB7311">
        <w:rPr>
          <w:rFonts w:eastAsia="华文仿宋" w:hint="eastAsia"/>
          <w:sz w:val="30"/>
          <w:szCs w:val="30"/>
        </w:rPr>
        <w:t>万元</w:t>
      </w:r>
      <w:r w:rsidRPr="00BB7311">
        <w:rPr>
          <w:rFonts w:eastAsia="华文仿宋"/>
          <w:sz w:val="30"/>
          <w:szCs w:val="30"/>
        </w:rPr>
        <w:t>/</w:t>
      </w:r>
      <w:r w:rsidRPr="00BB7311">
        <w:rPr>
          <w:rFonts w:eastAsia="华文仿宋" w:hint="eastAsia"/>
          <w:sz w:val="30"/>
          <w:szCs w:val="30"/>
        </w:rPr>
        <w:t>年，地市级电大</w:t>
      </w:r>
      <w:r w:rsidRPr="00BB7311">
        <w:rPr>
          <w:rFonts w:eastAsia="华文仿宋"/>
          <w:sz w:val="30"/>
          <w:szCs w:val="30"/>
        </w:rPr>
        <w:t>6</w:t>
      </w:r>
      <w:r w:rsidRPr="00BB7311">
        <w:rPr>
          <w:rFonts w:eastAsia="华文仿宋" w:hint="eastAsia"/>
          <w:sz w:val="30"/>
          <w:szCs w:val="30"/>
        </w:rPr>
        <w:t>万元</w:t>
      </w:r>
      <w:r w:rsidRPr="00BB7311">
        <w:rPr>
          <w:rFonts w:eastAsia="华文仿宋"/>
          <w:sz w:val="30"/>
          <w:szCs w:val="30"/>
        </w:rPr>
        <w:t>/</w:t>
      </w:r>
      <w:r w:rsidRPr="00BB7311">
        <w:rPr>
          <w:rFonts w:eastAsia="华文仿宋" w:hint="eastAsia"/>
          <w:sz w:val="30"/>
          <w:szCs w:val="30"/>
        </w:rPr>
        <w:t>年。</w:t>
      </w:r>
    </w:p>
    <w:p w:rsidR="00C010CC" w:rsidRPr="00BB7311" w:rsidRDefault="00C010CC" w:rsidP="00BB7311">
      <w:pPr>
        <w:spacing w:line="540" w:lineRule="exact"/>
        <w:ind w:firstLine="600"/>
        <w:rPr>
          <w:rFonts w:eastAsia="华文仿宋"/>
          <w:sz w:val="30"/>
          <w:szCs w:val="30"/>
        </w:rPr>
      </w:pPr>
      <w:r w:rsidRPr="00BB7311">
        <w:rPr>
          <w:rFonts w:eastAsia="华文仿宋" w:hint="eastAsia"/>
          <w:sz w:val="30"/>
          <w:szCs w:val="30"/>
        </w:rPr>
        <w:t>该费用主要用于以下方面：</w:t>
      </w:r>
    </w:p>
    <w:p w:rsidR="00C010CC" w:rsidRPr="00BB7311" w:rsidRDefault="00C010CC" w:rsidP="00BB7311">
      <w:pPr>
        <w:spacing w:line="540" w:lineRule="exact"/>
        <w:ind w:firstLine="600"/>
        <w:rPr>
          <w:rFonts w:eastAsia="华文仿宋"/>
          <w:sz w:val="30"/>
          <w:szCs w:val="30"/>
        </w:rPr>
      </w:pPr>
      <w:r w:rsidRPr="00BB7311">
        <w:rPr>
          <w:rFonts w:eastAsia="华文仿宋" w:hint="eastAsia"/>
          <w:sz w:val="30"/>
          <w:szCs w:val="30"/>
        </w:rPr>
        <w:t>（</w:t>
      </w:r>
      <w:r w:rsidRPr="00BB7311">
        <w:rPr>
          <w:rFonts w:eastAsia="华文仿宋"/>
          <w:sz w:val="30"/>
          <w:szCs w:val="30"/>
        </w:rPr>
        <w:t>1</w:t>
      </w:r>
      <w:r w:rsidRPr="00BB7311">
        <w:rPr>
          <w:rFonts w:eastAsia="华文仿宋" w:hint="eastAsia"/>
          <w:sz w:val="30"/>
          <w:szCs w:val="30"/>
        </w:rPr>
        <w:t>）多渠道引进、规范化加工优质数字化学习资源，为分中心提供低成本、高质量的学习资源服务。</w:t>
      </w:r>
    </w:p>
    <w:p w:rsidR="00C010CC" w:rsidRPr="00BB7311" w:rsidRDefault="00C010CC" w:rsidP="00BB7311">
      <w:pPr>
        <w:spacing w:line="540" w:lineRule="exact"/>
        <w:ind w:firstLine="600"/>
        <w:rPr>
          <w:rFonts w:eastAsia="华文仿宋"/>
          <w:sz w:val="30"/>
          <w:szCs w:val="30"/>
        </w:rPr>
      </w:pPr>
      <w:r w:rsidRPr="00BB7311">
        <w:rPr>
          <w:rFonts w:eastAsia="华文仿宋" w:hint="eastAsia"/>
          <w:sz w:val="30"/>
          <w:szCs w:val="30"/>
        </w:rPr>
        <w:t>（</w:t>
      </w:r>
      <w:r w:rsidRPr="00BB7311">
        <w:rPr>
          <w:rFonts w:eastAsia="华文仿宋"/>
          <w:sz w:val="30"/>
          <w:szCs w:val="30"/>
        </w:rPr>
        <w:t>2</w:t>
      </w:r>
      <w:r w:rsidRPr="00BB7311">
        <w:rPr>
          <w:rFonts w:eastAsia="华文仿宋" w:hint="eastAsia"/>
          <w:sz w:val="30"/>
          <w:szCs w:val="30"/>
        </w:rPr>
        <w:t>）用于分中心资源共享分</w:t>
      </w:r>
      <w:r>
        <w:rPr>
          <w:rFonts w:eastAsia="华文仿宋" w:hint="eastAsia"/>
          <w:sz w:val="30"/>
          <w:szCs w:val="30"/>
        </w:rPr>
        <w:t>配</w:t>
      </w:r>
      <w:r w:rsidRPr="00BB7311">
        <w:rPr>
          <w:rFonts w:eastAsia="华文仿宋" w:hint="eastAsia"/>
          <w:sz w:val="30"/>
          <w:szCs w:val="30"/>
        </w:rPr>
        <w:t>与奖励。</w:t>
      </w:r>
    </w:p>
    <w:p w:rsidR="00C010CC" w:rsidRPr="00BB7311" w:rsidRDefault="00C010CC" w:rsidP="00BB7311">
      <w:pPr>
        <w:spacing w:line="540" w:lineRule="exact"/>
        <w:ind w:firstLine="600"/>
        <w:rPr>
          <w:rFonts w:eastAsia="华文仿宋"/>
          <w:sz w:val="30"/>
          <w:szCs w:val="30"/>
        </w:rPr>
      </w:pPr>
      <w:r w:rsidRPr="00BB7311">
        <w:rPr>
          <w:rFonts w:eastAsia="华文仿宋" w:hint="eastAsia"/>
          <w:sz w:val="30"/>
          <w:szCs w:val="30"/>
        </w:rPr>
        <w:t>（</w:t>
      </w:r>
      <w:r w:rsidRPr="00BB7311">
        <w:rPr>
          <w:rFonts w:eastAsia="华文仿宋"/>
          <w:sz w:val="30"/>
          <w:szCs w:val="30"/>
        </w:rPr>
        <w:t>3</w:t>
      </w:r>
      <w:r w:rsidRPr="00BB7311">
        <w:rPr>
          <w:rFonts w:eastAsia="华文仿宋" w:hint="eastAsia"/>
          <w:sz w:val="30"/>
          <w:szCs w:val="30"/>
        </w:rPr>
        <w:t>）</w:t>
      </w:r>
      <w:r>
        <w:rPr>
          <w:rFonts w:eastAsia="华文仿宋" w:hint="eastAsia"/>
          <w:sz w:val="30"/>
          <w:szCs w:val="30"/>
        </w:rPr>
        <w:t>开展与“国家级资源公共服务平台”应用相关的课题研究。</w:t>
      </w:r>
    </w:p>
    <w:p w:rsidR="00C010CC" w:rsidRPr="00BB7311" w:rsidRDefault="00C010CC" w:rsidP="00BB7311">
      <w:pPr>
        <w:spacing w:line="540" w:lineRule="exact"/>
        <w:ind w:firstLine="600"/>
        <w:rPr>
          <w:rFonts w:eastAsia="华文仿宋"/>
          <w:sz w:val="30"/>
          <w:szCs w:val="30"/>
        </w:rPr>
      </w:pPr>
      <w:r w:rsidRPr="00BB7311">
        <w:rPr>
          <w:rFonts w:eastAsia="华文仿宋" w:hint="eastAsia"/>
          <w:sz w:val="30"/>
          <w:szCs w:val="30"/>
        </w:rPr>
        <w:t>（</w:t>
      </w:r>
      <w:r w:rsidRPr="00BB7311">
        <w:rPr>
          <w:rFonts w:eastAsia="华文仿宋"/>
          <w:sz w:val="30"/>
          <w:szCs w:val="30"/>
        </w:rPr>
        <w:t>4</w:t>
      </w:r>
      <w:r w:rsidRPr="00BB7311">
        <w:rPr>
          <w:rFonts w:eastAsia="华文仿宋" w:hint="eastAsia"/>
          <w:sz w:val="30"/>
          <w:szCs w:val="30"/>
        </w:rPr>
        <w:t>）进行关键技术研究及平台升级。</w:t>
      </w:r>
    </w:p>
    <w:p w:rsidR="00C010CC" w:rsidRPr="00BB7311" w:rsidRDefault="00C010CC" w:rsidP="00BB7311">
      <w:pPr>
        <w:spacing w:line="540" w:lineRule="exact"/>
        <w:ind w:firstLine="600"/>
        <w:rPr>
          <w:rFonts w:eastAsia="华文仿宋"/>
          <w:sz w:val="30"/>
          <w:szCs w:val="30"/>
        </w:rPr>
      </w:pPr>
      <w:r w:rsidRPr="00BB7311">
        <w:rPr>
          <w:rFonts w:eastAsia="华文仿宋" w:hint="eastAsia"/>
          <w:sz w:val="30"/>
          <w:szCs w:val="30"/>
        </w:rPr>
        <w:t>（</w:t>
      </w:r>
      <w:r w:rsidRPr="00BB7311">
        <w:rPr>
          <w:rFonts w:eastAsia="华文仿宋"/>
          <w:sz w:val="30"/>
          <w:szCs w:val="30"/>
        </w:rPr>
        <w:t>5</w:t>
      </w:r>
      <w:r w:rsidRPr="00BB7311">
        <w:rPr>
          <w:rFonts w:eastAsia="华文仿宋" w:hint="eastAsia"/>
          <w:sz w:val="30"/>
          <w:szCs w:val="30"/>
        </w:rPr>
        <w:t>）分中心资源推广。</w:t>
      </w:r>
    </w:p>
    <w:p w:rsidR="00C010CC" w:rsidRPr="00BB7311" w:rsidRDefault="00C010CC" w:rsidP="00BB7311">
      <w:pPr>
        <w:spacing w:line="540" w:lineRule="exact"/>
        <w:ind w:firstLine="600"/>
        <w:rPr>
          <w:rFonts w:eastAsia="华文仿宋"/>
          <w:sz w:val="30"/>
          <w:szCs w:val="30"/>
        </w:rPr>
      </w:pPr>
      <w:r w:rsidRPr="00BB7311">
        <w:rPr>
          <w:rFonts w:eastAsia="华文仿宋" w:hint="eastAsia"/>
          <w:sz w:val="30"/>
          <w:szCs w:val="30"/>
        </w:rPr>
        <w:t>（</w:t>
      </w:r>
      <w:r w:rsidRPr="00BB7311">
        <w:rPr>
          <w:rFonts w:eastAsia="华文仿宋"/>
          <w:sz w:val="30"/>
          <w:szCs w:val="30"/>
        </w:rPr>
        <w:t>6</w:t>
      </w:r>
      <w:r w:rsidRPr="00BB7311">
        <w:rPr>
          <w:rFonts w:eastAsia="华文仿宋" w:hint="eastAsia"/>
          <w:sz w:val="30"/>
          <w:szCs w:val="30"/>
        </w:rPr>
        <w:t>）国家数字化学习资源中心品牌推广。</w:t>
      </w:r>
    </w:p>
    <w:p w:rsidR="00C010CC" w:rsidRPr="00BB7311" w:rsidRDefault="00C010CC" w:rsidP="00BB7311">
      <w:pPr>
        <w:spacing w:line="540" w:lineRule="exact"/>
        <w:ind w:firstLine="600"/>
        <w:rPr>
          <w:rFonts w:eastAsia="华文仿宋"/>
          <w:sz w:val="30"/>
          <w:szCs w:val="30"/>
        </w:rPr>
      </w:pPr>
      <w:r w:rsidRPr="00BB7311">
        <w:rPr>
          <w:rFonts w:eastAsia="华文仿宋" w:hint="eastAsia"/>
          <w:sz w:val="30"/>
          <w:szCs w:val="30"/>
        </w:rPr>
        <w:t>（</w:t>
      </w:r>
      <w:r w:rsidRPr="00BB7311">
        <w:rPr>
          <w:rFonts w:eastAsia="华文仿宋"/>
          <w:sz w:val="30"/>
          <w:szCs w:val="30"/>
        </w:rPr>
        <w:t>7</w:t>
      </w:r>
      <w:r w:rsidRPr="00BB7311">
        <w:rPr>
          <w:rFonts w:eastAsia="华文仿宋" w:hint="eastAsia"/>
          <w:sz w:val="30"/>
          <w:szCs w:val="30"/>
        </w:rPr>
        <w:t>）国家数字化学习资源中心体系维护，包括日常运行、组织相关会议及培训等。</w:t>
      </w:r>
    </w:p>
    <w:p w:rsidR="00C010CC" w:rsidRPr="00BB7311" w:rsidRDefault="00C010CC" w:rsidP="00BB7311">
      <w:pPr>
        <w:spacing w:line="540" w:lineRule="exact"/>
        <w:ind w:firstLine="600"/>
        <w:rPr>
          <w:rFonts w:eastAsia="华文仿宋"/>
          <w:sz w:val="30"/>
          <w:szCs w:val="30"/>
        </w:rPr>
      </w:pPr>
      <w:r w:rsidRPr="00BB7311">
        <w:rPr>
          <w:rFonts w:eastAsia="华文仿宋" w:hint="eastAsia"/>
          <w:sz w:val="30"/>
          <w:szCs w:val="30"/>
        </w:rPr>
        <w:t>三、为分中心提供的服务</w:t>
      </w:r>
    </w:p>
    <w:p w:rsidR="00C010CC" w:rsidRPr="00BB7311" w:rsidRDefault="00C010CC" w:rsidP="00BB7311">
      <w:pPr>
        <w:spacing w:line="540" w:lineRule="exact"/>
        <w:ind w:firstLine="600"/>
        <w:rPr>
          <w:rFonts w:eastAsia="华文仿宋"/>
          <w:sz w:val="30"/>
          <w:szCs w:val="30"/>
        </w:rPr>
      </w:pPr>
      <w:r w:rsidRPr="00BB7311">
        <w:rPr>
          <w:rFonts w:eastAsia="华文仿宋"/>
          <w:sz w:val="30"/>
          <w:szCs w:val="30"/>
        </w:rPr>
        <w:t>1</w:t>
      </w:r>
      <w:r w:rsidRPr="00BB7311">
        <w:rPr>
          <w:rFonts w:eastAsia="华文仿宋" w:hint="eastAsia"/>
          <w:sz w:val="30"/>
          <w:szCs w:val="30"/>
        </w:rPr>
        <w:t>．对符合条件的单位授予“国家数字化学习资源中心分中心”牌。</w:t>
      </w:r>
    </w:p>
    <w:p w:rsidR="00C010CC" w:rsidRPr="00BB7311" w:rsidRDefault="00C010CC" w:rsidP="00BB7311">
      <w:pPr>
        <w:spacing w:line="540" w:lineRule="exact"/>
        <w:ind w:firstLine="600"/>
        <w:rPr>
          <w:rFonts w:eastAsia="华文仿宋"/>
          <w:sz w:val="30"/>
          <w:szCs w:val="30"/>
        </w:rPr>
      </w:pPr>
      <w:r w:rsidRPr="00BB7311">
        <w:rPr>
          <w:rFonts w:eastAsia="华文仿宋"/>
          <w:sz w:val="30"/>
          <w:szCs w:val="30"/>
        </w:rPr>
        <w:t>2</w:t>
      </w:r>
      <w:r w:rsidRPr="00BB7311">
        <w:rPr>
          <w:rFonts w:eastAsia="华文仿宋" w:hint="eastAsia"/>
          <w:sz w:val="30"/>
          <w:szCs w:val="30"/>
        </w:rPr>
        <w:t>．免费提供价值</w:t>
      </w:r>
      <w:r w:rsidRPr="00BB7311">
        <w:rPr>
          <w:rFonts w:eastAsia="华文仿宋"/>
          <w:sz w:val="30"/>
          <w:szCs w:val="30"/>
        </w:rPr>
        <w:t>30</w:t>
      </w:r>
      <w:r w:rsidRPr="00BB7311">
        <w:rPr>
          <w:rFonts w:eastAsia="华文仿宋" w:hint="eastAsia"/>
          <w:sz w:val="30"/>
          <w:szCs w:val="30"/>
        </w:rPr>
        <w:t>万元的“国家数字化学习资源中心”分中心系统软件，并提供系统安装及相关培训。</w:t>
      </w:r>
    </w:p>
    <w:p w:rsidR="00C010CC" w:rsidRPr="00BB7311" w:rsidRDefault="00C010CC" w:rsidP="00BB7311">
      <w:pPr>
        <w:spacing w:line="540" w:lineRule="exact"/>
        <w:ind w:firstLine="600"/>
        <w:rPr>
          <w:rFonts w:eastAsia="华文仿宋"/>
          <w:sz w:val="30"/>
          <w:szCs w:val="30"/>
        </w:rPr>
      </w:pPr>
      <w:r w:rsidRPr="00BB7311">
        <w:rPr>
          <w:rFonts w:eastAsia="华文仿宋"/>
          <w:sz w:val="30"/>
          <w:szCs w:val="30"/>
        </w:rPr>
        <w:t>3</w:t>
      </w:r>
      <w:r w:rsidRPr="00BB7311">
        <w:rPr>
          <w:rFonts w:eastAsia="华文仿宋" w:hint="eastAsia"/>
          <w:sz w:val="30"/>
          <w:szCs w:val="30"/>
        </w:rPr>
        <w:t>．免费提供不少于</w:t>
      </w:r>
      <w:r w:rsidRPr="00BB7311">
        <w:rPr>
          <w:rFonts w:eastAsia="华文仿宋"/>
          <w:sz w:val="30"/>
          <w:szCs w:val="30"/>
        </w:rPr>
        <w:t>300</w:t>
      </w:r>
      <w:r w:rsidRPr="00BB7311">
        <w:rPr>
          <w:rFonts w:eastAsia="华文仿宋" w:hint="eastAsia"/>
          <w:sz w:val="30"/>
          <w:szCs w:val="30"/>
        </w:rPr>
        <w:t>门学历教育课程资源。之后每年新增课程不少于</w:t>
      </w:r>
      <w:r w:rsidRPr="00BB7311">
        <w:rPr>
          <w:rFonts w:eastAsia="华文仿宋"/>
          <w:sz w:val="30"/>
          <w:szCs w:val="30"/>
        </w:rPr>
        <w:t>100</w:t>
      </w:r>
      <w:r w:rsidRPr="00BB7311">
        <w:rPr>
          <w:rFonts w:eastAsia="华文仿宋" w:hint="eastAsia"/>
          <w:sz w:val="30"/>
          <w:szCs w:val="30"/>
        </w:rPr>
        <w:t>门。</w:t>
      </w:r>
    </w:p>
    <w:p w:rsidR="00C010CC" w:rsidRPr="00BB7311" w:rsidRDefault="00C010CC" w:rsidP="00BB7311">
      <w:pPr>
        <w:spacing w:line="540" w:lineRule="exact"/>
        <w:ind w:firstLine="600"/>
        <w:rPr>
          <w:rFonts w:eastAsia="华文仿宋"/>
          <w:sz w:val="30"/>
          <w:szCs w:val="30"/>
        </w:rPr>
      </w:pPr>
      <w:r w:rsidRPr="00BB7311">
        <w:rPr>
          <w:rFonts w:eastAsia="华文仿宋"/>
          <w:sz w:val="30"/>
          <w:szCs w:val="30"/>
        </w:rPr>
        <w:t>4</w:t>
      </w:r>
      <w:r w:rsidRPr="00BB7311">
        <w:rPr>
          <w:rFonts w:eastAsia="华文仿宋" w:hint="eastAsia"/>
          <w:sz w:val="30"/>
          <w:szCs w:val="30"/>
        </w:rPr>
        <w:t>．免费提供价值</w:t>
      </w:r>
      <w:r w:rsidRPr="00BB7311">
        <w:rPr>
          <w:rFonts w:eastAsia="华文仿宋"/>
          <w:sz w:val="30"/>
          <w:szCs w:val="30"/>
        </w:rPr>
        <w:t>10</w:t>
      </w:r>
      <w:r w:rsidRPr="00BB7311">
        <w:rPr>
          <w:rFonts w:eastAsia="华文仿宋" w:hint="eastAsia"/>
          <w:sz w:val="30"/>
          <w:szCs w:val="30"/>
        </w:rPr>
        <w:t>万元的标准化网络课程制作工具</w:t>
      </w:r>
      <w:r w:rsidRPr="00BB7311">
        <w:rPr>
          <w:rFonts w:eastAsia="华文仿宋"/>
          <w:sz w:val="30"/>
          <w:szCs w:val="30"/>
        </w:rPr>
        <w:t>10</w:t>
      </w:r>
      <w:r w:rsidRPr="00BB7311">
        <w:rPr>
          <w:rFonts w:eastAsia="华文仿宋" w:hint="eastAsia"/>
          <w:sz w:val="30"/>
          <w:szCs w:val="30"/>
        </w:rPr>
        <w:t>套。</w:t>
      </w:r>
    </w:p>
    <w:p w:rsidR="00C010CC" w:rsidRPr="00BB7311" w:rsidRDefault="00C010CC" w:rsidP="00BB7311">
      <w:pPr>
        <w:spacing w:line="540" w:lineRule="exact"/>
        <w:ind w:firstLine="600"/>
        <w:rPr>
          <w:rFonts w:eastAsia="华文仿宋"/>
          <w:sz w:val="30"/>
          <w:szCs w:val="30"/>
        </w:rPr>
      </w:pPr>
      <w:r w:rsidRPr="00BB7311">
        <w:rPr>
          <w:rFonts w:eastAsia="华文仿宋"/>
          <w:sz w:val="30"/>
          <w:szCs w:val="30"/>
        </w:rPr>
        <w:t>5</w:t>
      </w:r>
      <w:r w:rsidRPr="00BB7311">
        <w:rPr>
          <w:rFonts w:eastAsia="华文仿宋" w:hint="eastAsia"/>
          <w:sz w:val="30"/>
          <w:szCs w:val="30"/>
        </w:rPr>
        <w:t>．免费提供</w:t>
      </w:r>
      <w:r w:rsidRPr="00BB7311">
        <w:rPr>
          <w:rFonts w:eastAsia="华文仿宋"/>
          <w:sz w:val="30"/>
          <w:szCs w:val="30"/>
        </w:rPr>
        <w:t>NERC</w:t>
      </w:r>
      <w:r w:rsidRPr="00BB7311">
        <w:rPr>
          <w:rFonts w:eastAsia="华文仿宋" w:hint="eastAsia"/>
          <w:sz w:val="30"/>
          <w:szCs w:val="30"/>
        </w:rPr>
        <w:t>教学空间、教师备课</w:t>
      </w:r>
      <w:r>
        <w:rPr>
          <w:rFonts w:eastAsia="华文仿宋" w:hint="eastAsia"/>
          <w:sz w:val="30"/>
          <w:szCs w:val="30"/>
        </w:rPr>
        <w:t>平</w:t>
      </w:r>
      <w:r w:rsidRPr="00BB7311">
        <w:rPr>
          <w:rFonts w:eastAsia="华文仿宋" w:hint="eastAsia"/>
          <w:sz w:val="30"/>
          <w:szCs w:val="30"/>
        </w:rPr>
        <w:t>台、学习平台各</w:t>
      </w:r>
      <w:r w:rsidRPr="00BB7311">
        <w:rPr>
          <w:rFonts w:eastAsia="华文仿宋"/>
          <w:sz w:val="30"/>
          <w:szCs w:val="30"/>
        </w:rPr>
        <w:t>100</w:t>
      </w:r>
      <w:r w:rsidRPr="00BB7311">
        <w:rPr>
          <w:rFonts w:eastAsia="华文仿宋" w:hint="eastAsia"/>
          <w:sz w:val="30"/>
          <w:szCs w:val="30"/>
        </w:rPr>
        <w:t>个账户。</w:t>
      </w:r>
    </w:p>
    <w:p w:rsidR="00C010CC" w:rsidRPr="00BB7311" w:rsidRDefault="00C010CC" w:rsidP="00BB7311">
      <w:pPr>
        <w:spacing w:line="540" w:lineRule="exact"/>
        <w:ind w:firstLine="600"/>
        <w:rPr>
          <w:rFonts w:eastAsia="华文仿宋"/>
          <w:sz w:val="30"/>
          <w:szCs w:val="30"/>
        </w:rPr>
      </w:pPr>
      <w:r w:rsidRPr="00BB7311">
        <w:rPr>
          <w:rFonts w:eastAsia="华文仿宋"/>
          <w:sz w:val="30"/>
          <w:szCs w:val="30"/>
        </w:rPr>
        <w:t>6</w:t>
      </w:r>
      <w:r w:rsidRPr="00BB7311">
        <w:rPr>
          <w:rFonts w:eastAsia="华文仿宋" w:hint="eastAsia"/>
          <w:sz w:val="30"/>
          <w:szCs w:val="30"/>
        </w:rPr>
        <w:t>．以分中心会员价格提供各种优质数字化学习资源。</w:t>
      </w:r>
    </w:p>
    <w:p w:rsidR="00C010CC" w:rsidRPr="00BB7311" w:rsidRDefault="00C010CC" w:rsidP="00BB7311">
      <w:pPr>
        <w:spacing w:line="540" w:lineRule="exact"/>
        <w:ind w:firstLine="600"/>
        <w:rPr>
          <w:rFonts w:eastAsia="华文仿宋"/>
          <w:sz w:val="30"/>
          <w:szCs w:val="30"/>
        </w:rPr>
      </w:pPr>
      <w:r w:rsidRPr="00BB7311">
        <w:rPr>
          <w:rFonts w:eastAsia="华文仿宋"/>
          <w:sz w:val="30"/>
          <w:szCs w:val="30"/>
        </w:rPr>
        <w:t>7</w:t>
      </w:r>
      <w:r w:rsidRPr="00BB7311">
        <w:rPr>
          <w:rFonts w:eastAsia="华文仿宋" w:hint="eastAsia"/>
          <w:sz w:val="30"/>
          <w:szCs w:val="30"/>
        </w:rPr>
        <w:t>．提供资源定制、推广、共享、共建、交易、交换服务。</w:t>
      </w:r>
    </w:p>
    <w:p w:rsidR="00C010CC" w:rsidRPr="00BB7311" w:rsidRDefault="00C010CC" w:rsidP="006D779D">
      <w:pPr>
        <w:spacing w:line="540" w:lineRule="exact"/>
        <w:rPr>
          <w:rFonts w:eastAsia="华文仿宋"/>
          <w:sz w:val="30"/>
          <w:szCs w:val="30"/>
        </w:rPr>
        <w:sectPr w:rsidR="00C010CC" w:rsidRPr="00BB7311" w:rsidSect="009A4EF1">
          <w:footerReference w:type="even" r:id="rId7"/>
          <w:footerReference w:type="default" r:id="rId8"/>
          <w:pgSz w:w="11906" w:h="16838" w:code="9"/>
          <w:pgMar w:top="1560" w:right="1587" w:bottom="1587" w:left="1587" w:header="1134" w:footer="1247" w:gutter="0"/>
          <w:cols w:space="425"/>
          <w:titlePg/>
          <w:docGrid w:type="lines" w:linePitch="381"/>
        </w:sectPr>
      </w:pPr>
    </w:p>
    <w:p w:rsidR="00C010CC" w:rsidRPr="001D133B" w:rsidRDefault="00C010CC" w:rsidP="006D779D">
      <w:pPr>
        <w:pStyle w:val="Heading2"/>
        <w:spacing w:before="60" w:after="60" w:line="360" w:lineRule="auto"/>
        <w:rPr>
          <w:rFonts w:ascii="汉鼎简仿宋" w:eastAsia="汉鼎简仿宋" w:hAnsi="宋体"/>
          <w:sz w:val="28"/>
        </w:rPr>
      </w:pPr>
    </w:p>
    <w:sectPr w:rsidR="00C010CC" w:rsidRPr="001D133B" w:rsidSect="004F16FD">
      <w:pgSz w:w="11906" w:h="16838" w:code="9"/>
      <w:pgMar w:top="1814" w:right="1587" w:bottom="1587" w:left="1587" w:header="1134" w:footer="1247" w:gutter="0"/>
      <w:cols w:space="425"/>
      <w:titlePg/>
      <w:docGrid w:type="lines"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10CC" w:rsidRDefault="00C010CC">
      <w:r>
        <w:separator/>
      </w:r>
    </w:p>
  </w:endnote>
  <w:endnote w:type="continuationSeparator" w:id="1">
    <w:p w:rsidR="00C010CC" w:rsidRDefault="00C010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方正小标宋简体">
    <w:altName w:val="Arial Unicode MS"/>
    <w:panose1 w:val="00000000000000000000"/>
    <w:charset w:val="86"/>
    <w:family w:val="script"/>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汉鼎简仿宋">
    <w:altName w:val="黑体"/>
    <w:panose1 w:val="00000000000000000000"/>
    <w:charset w:val="86"/>
    <w:family w:val="modern"/>
    <w:notTrueType/>
    <w:pitch w:val="fixed"/>
    <w:sig w:usb0="00000001" w:usb1="080E0000" w:usb2="00000010" w:usb3="00000000" w:csb0="00040000" w:csb1="00000000"/>
  </w:font>
  <w:font w:name="华文仿宋">
    <w:altName w:val="Dotum"/>
    <w:panose1 w:val="00000000000000000000"/>
    <w:charset w:val="86"/>
    <w:family w:val="auto"/>
    <w:notTrueType/>
    <w:pitch w:val="variable"/>
    <w:sig w:usb0="00000287" w:usb1="080E0000" w:usb2="00000010" w:usb3="00000000" w:csb0="0004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0CC" w:rsidRDefault="00C010CC" w:rsidP="00FC45C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010CC" w:rsidRDefault="00C010C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0CC" w:rsidRPr="00EA4EF9" w:rsidRDefault="00C010CC" w:rsidP="00FC45CC">
    <w:pPr>
      <w:pStyle w:val="Footer"/>
      <w:framePr w:wrap="around" w:vAnchor="text" w:hAnchor="margin" w:xAlign="center" w:y="1"/>
      <w:rPr>
        <w:rStyle w:val="PageNumber"/>
        <w:rFonts w:ascii="宋体"/>
      </w:rPr>
    </w:pPr>
    <w:r w:rsidRPr="00EA4EF9">
      <w:rPr>
        <w:rStyle w:val="PageNumber"/>
        <w:rFonts w:ascii="宋体" w:hAnsi="宋体"/>
      </w:rPr>
      <w:fldChar w:fldCharType="begin"/>
    </w:r>
    <w:r w:rsidRPr="00EA4EF9">
      <w:rPr>
        <w:rStyle w:val="PageNumber"/>
        <w:rFonts w:ascii="宋体" w:hAnsi="宋体"/>
      </w:rPr>
      <w:instrText xml:space="preserve">PAGE  </w:instrText>
    </w:r>
    <w:r w:rsidRPr="00EA4EF9">
      <w:rPr>
        <w:rStyle w:val="PageNumber"/>
        <w:rFonts w:ascii="宋体" w:hAnsi="宋体"/>
      </w:rPr>
      <w:fldChar w:fldCharType="separate"/>
    </w:r>
    <w:r>
      <w:rPr>
        <w:rStyle w:val="PageNumber"/>
        <w:rFonts w:ascii="宋体" w:hAnsi="宋体"/>
        <w:noProof/>
      </w:rPr>
      <w:t>3</w:t>
    </w:r>
    <w:r w:rsidRPr="00EA4EF9">
      <w:rPr>
        <w:rStyle w:val="PageNumber"/>
        <w:rFonts w:ascii="宋体" w:hAnsi="宋体"/>
      </w:rPr>
      <w:fldChar w:fldCharType="end"/>
    </w:r>
  </w:p>
  <w:p w:rsidR="00C010CC" w:rsidRDefault="00C010C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10CC" w:rsidRDefault="00C010CC">
      <w:r>
        <w:separator/>
      </w:r>
    </w:p>
  </w:footnote>
  <w:footnote w:type="continuationSeparator" w:id="1">
    <w:p w:rsidR="00C010CC" w:rsidRDefault="00C010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53F4A"/>
    <w:multiLevelType w:val="hybridMultilevel"/>
    <w:tmpl w:val="6A6A02D4"/>
    <w:lvl w:ilvl="0" w:tplc="75B8AE12">
      <w:start w:val="1"/>
      <w:numFmt w:val="decimal"/>
      <w:lvlText w:val="%1."/>
      <w:lvlJc w:val="left"/>
      <w:pPr>
        <w:ind w:left="927" w:hanging="360"/>
      </w:pPr>
      <w:rPr>
        <w:rFonts w:cs="Times New Roman" w:hint="default"/>
      </w:rPr>
    </w:lvl>
    <w:lvl w:ilvl="1" w:tplc="04090019" w:tentative="1">
      <w:start w:val="1"/>
      <w:numFmt w:val="lowerLetter"/>
      <w:lvlText w:val="%2)"/>
      <w:lvlJc w:val="left"/>
      <w:pPr>
        <w:ind w:left="1407" w:hanging="420"/>
      </w:pPr>
      <w:rPr>
        <w:rFonts w:cs="Times New Roman"/>
      </w:rPr>
    </w:lvl>
    <w:lvl w:ilvl="2" w:tplc="0409001B" w:tentative="1">
      <w:start w:val="1"/>
      <w:numFmt w:val="lowerRoman"/>
      <w:lvlText w:val="%3."/>
      <w:lvlJc w:val="right"/>
      <w:pPr>
        <w:ind w:left="1827" w:hanging="420"/>
      </w:pPr>
      <w:rPr>
        <w:rFonts w:cs="Times New Roman"/>
      </w:rPr>
    </w:lvl>
    <w:lvl w:ilvl="3" w:tplc="0409000F" w:tentative="1">
      <w:start w:val="1"/>
      <w:numFmt w:val="decimal"/>
      <w:lvlText w:val="%4."/>
      <w:lvlJc w:val="left"/>
      <w:pPr>
        <w:ind w:left="2247" w:hanging="420"/>
      </w:pPr>
      <w:rPr>
        <w:rFonts w:cs="Times New Roman"/>
      </w:rPr>
    </w:lvl>
    <w:lvl w:ilvl="4" w:tplc="04090019" w:tentative="1">
      <w:start w:val="1"/>
      <w:numFmt w:val="lowerLetter"/>
      <w:lvlText w:val="%5)"/>
      <w:lvlJc w:val="left"/>
      <w:pPr>
        <w:ind w:left="2667" w:hanging="420"/>
      </w:pPr>
      <w:rPr>
        <w:rFonts w:cs="Times New Roman"/>
      </w:rPr>
    </w:lvl>
    <w:lvl w:ilvl="5" w:tplc="0409001B" w:tentative="1">
      <w:start w:val="1"/>
      <w:numFmt w:val="lowerRoman"/>
      <w:lvlText w:val="%6."/>
      <w:lvlJc w:val="right"/>
      <w:pPr>
        <w:ind w:left="3087" w:hanging="420"/>
      </w:pPr>
      <w:rPr>
        <w:rFonts w:cs="Times New Roman"/>
      </w:rPr>
    </w:lvl>
    <w:lvl w:ilvl="6" w:tplc="0409000F" w:tentative="1">
      <w:start w:val="1"/>
      <w:numFmt w:val="decimal"/>
      <w:lvlText w:val="%7."/>
      <w:lvlJc w:val="left"/>
      <w:pPr>
        <w:ind w:left="3507" w:hanging="420"/>
      </w:pPr>
      <w:rPr>
        <w:rFonts w:cs="Times New Roman"/>
      </w:rPr>
    </w:lvl>
    <w:lvl w:ilvl="7" w:tplc="04090019" w:tentative="1">
      <w:start w:val="1"/>
      <w:numFmt w:val="lowerLetter"/>
      <w:lvlText w:val="%8)"/>
      <w:lvlJc w:val="left"/>
      <w:pPr>
        <w:ind w:left="3927" w:hanging="420"/>
      </w:pPr>
      <w:rPr>
        <w:rFonts w:cs="Times New Roman"/>
      </w:rPr>
    </w:lvl>
    <w:lvl w:ilvl="8" w:tplc="0409001B" w:tentative="1">
      <w:start w:val="1"/>
      <w:numFmt w:val="lowerRoman"/>
      <w:lvlText w:val="%9."/>
      <w:lvlJc w:val="right"/>
      <w:pPr>
        <w:ind w:left="4347" w:hanging="420"/>
      </w:pPr>
      <w:rPr>
        <w:rFonts w:cs="Times New Roman"/>
      </w:rPr>
    </w:lvl>
  </w:abstractNum>
  <w:abstractNum w:abstractNumId="1">
    <w:nsid w:val="24D10DFD"/>
    <w:multiLevelType w:val="hybridMultilevel"/>
    <w:tmpl w:val="6DE44C70"/>
    <w:lvl w:ilvl="0" w:tplc="923EE9A2">
      <w:start w:val="1"/>
      <w:numFmt w:val="decimal"/>
      <w:lvlText w:val="%1．"/>
      <w:lvlJc w:val="left"/>
      <w:pPr>
        <w:ind w:left="1287" w:hanging="720"/>
      </w:pPr>
      <w:rPr>
        <w:rFonts w:cs="Times New Roman" w:hint="default"/>
      </w:rPr>
    </w:lvl>
    <w:lvl w:ilvl="1" w:tplc="04090019" w:tentative="1">
      <w:start w:val="1"/>
      <w:numFmt w:val="lowerLetter"/>
      <w:lvlText w:val="%2)"/>
      <w:lvlJc w:val="left"/>
      <w:pPr>
        <w:ind w:left="1407" w:hanging="420"/>
      </w:pPr>
      <w:rPr>
        <w:rFonts w:cs="Times New Roman"/>
      </w:rPr>
    </w:lvl>
    <w:lvl w:ilvl="2" w:tplc="0409001B" w:tentative="1">
      <w:start w:val="1"/>
      <w:numFmt w:val="lowerRoman"/>
      <w:lvlText w:val="%3."/>
      <w:lvlJc w:val="right"/>
      <w:pPr>
        <w:ind w:left="1827" w:hanging="420"/>
      </w:pPr>
      <w:rPr>
        <w:rFonts w:cs="Times New Roman"/>
      </w:rPr>
    </w:lvl>
    <w:lvl w:ilvl="3" w:tplc="0409000F" w:tentative="1">
      <w:start w:val="1"/>
      <w:numFmt w:val="decimal"/>
      <w:lvlText w:val="%4."/>
      <w:lvlJc w:val="left"/>
      <w:pPr>
        <w:ind w:left="2247" w:hanging="420"/>
      </w:pPr>
      <w:rPr>
        <w:rFonts w:cs="Times New Roman"/>
      </w:rPr>
    </w:lvl>
    <w:lvl w:ilvl="4" w:tplc="04090019" w:tentative="1">
      <w:start w:val="1"/>
      <w:numFmt w:val="lowerLetter"/>
      <w:lvlText w:val="%5)"/>
      <w:lvlJc w:val="left"/>
      <w:pPr>
        <w:ind w:left="2667" w:hanging="420"/>
      </w:pPr>
      <w:rPr>
        <w:rFonts w:cs="Times New Roman"/>
      </w:rPr>
    </w:lvl>
    <w:lvl w:ilvl="5" w:tplc="0409001B" w:tentative="1">
      <w:start w:val="1"/>
      <w:numFmt w:val="lowerRoman"/>
      <w:lvlText w:val="%6."/>
      <w:lvlJc w:val="right"/>
      <w:pPr>
        <w:ind w:left="3087" w:hanging="420"/>
      </w:pPr>
      <w:rPr>
        <w:rFonts w:cs="Times New Roman"/>
      </w:rPr>
    </w:lvl>
    <w:lvl w:ilvl="6" w:tplc="0409000F" w:tentative="1">
      <w:start w:val="1"/>
      <w:numFmt w:val="decimal"/>
      <w:lvlText w:val="%7."/>
      <w:lvlJc w:val="left"/>
      <w:pPr>
        <w:ind w:left="3507" w:hanging="420"/>
      </w:pPr>
      <w:rPr>
        <w:rFonts w:cs="Times New Roman"/>
      </w:rPr>
    </w:lvl>
    <w:lvl w:ilvl="7" w:tplc="04090019" w:tentative="1">
      <w:start w:val="1"/>
      <w:numFmt w:val="lowerLetter"/>
      <w:lvlText w:val="%8)"/>
      <w:lvlJc w:val="left"/>
      <w:pPr>
        <w:ind w:left="3927" w:hanging="420"/>
      </w:pPr>
      <w:rPr>
        <w:rFonts w:cs="Times New Roman"/>
      </w:rPr>
    </w:lvl>
    <w:lvl w:ilvl="8" w:tplc="0409001B" w:tentative="1">
      <w:start w:val="1"/>
      <w:numFmt w:val="lowerRoman"/>
      <w:lvlText w:val="%9."/>
      <w:lvlJc w:val="right"/>
      <w:pPr>
        <w:ind w:left="4347" w:hanging="420"/>
      </w:pPr>
      <w:rPr>
        <w:rFonts w:cs="Times New Roman"/>
      </w:rPr>
    </w:lvl>
  </w:abstractNum>
  <w:abstractNum w:abstractNumId="2">
    <w:nsid w:val="45EA6A61"/>
    <w:multiLevelType w:val="hybridMultilevel"/>
    <w:tmpl w:val="CEE6CB44"/>
    <w:lvl w:ilvl="0" w:tplc="55E6F130">
      <w:start w:val="1"/>
      <w:numFmt w:val="decimal"/>
      <w:lvlText w:val="%1. "/>
      <w:lvlJc w:val="left"/>
      <w:pPr>
        <w:ind w:left="1080" w:hanging="420"/>
      </w:pPr>
      <w:rPr>
        <w:rFonts w:cs="Times New Roman" w:hint="default"/>
      </w:rPr>
    </w:lvl>
    <w:lvl w:ilvl="1" w:tplc="04090019" w:tentative="1">
      <w:start w:val="1"/>
      <w:numFmt w:val="lowerLetter"/>
      <w:lvlText w:val="%2)"/>
      <w:lvlJc w:val="left"/>
      <w:pPr>
        <w:ind w:left="1500" w:hanging="420"/>
      </w:pPr>
      <w:rPr>
        <w:rFonts w:cs="Times New Roman"/>
      </w:rPr>
    </w:lvl>
    <w:lvl w:ilvl="2" w:tplc="0409001B" w:tentative="1">
      <w:start w:val="1"/>
      <w:numFmt w:val="lowerRoman"/>
      <w:lvlText w:val="%3."/>
      <w:lvlJc w:val="right"/>
      <w:pPr>
        <w:ind w:left="1920" w:hanging="420"/>
      </w:pPr>
      <w:rPr>
        <w:rFonts w:cs="Times New Roman"/>
      </w:rPr>
    </w:lvl>
    <w:lvl w:ilvl="3" w:tplc="0409000F" w:tentative="1">
      <w:start w:val="1"/>
      <w:numFmt w:val="decimal"/>
      <w:lvlText w:val="%4."/>
      <w:lvlJc w:val="left"/>
      <w:pPr>
        <w:ind w:left="2340" w:hanging="420"/>
      </w:pPr>
      <w:rPr>
        <w:rFonts w:cs="Times New Roman"/>
      </w:rPr>
    </w:lvl>
    <w:lvl w:ilvl="4" w:tplc="04090019" w:tentative="1">
      <w:start w:val="1"/>
      <w:numFmt w:val="lowerLetter"/>
      <w:lvlText w:val="%5)"/>
      <w:lvlJc w:val="left"/>
      <w:pPr>
        <w:ind w:left="2760" w:hanging="420"/>
      </w:pPr>
      <w:rPr>
        <w:rFonts w:cs="Times New Roman"/>
      </w:rPr>
    </w:lvl>
    <w:lvl w:ilvl="5" w:tplc="0409001B" w:tentative="1">
      <w:start w:val="1"/>
      <w:numFmt w:val="lowerRoman"/>
      <w:lvlText w:val="%6."/>
      <w:lvlJc w:val="right"/>
      <w:pPr>
        <w:ind w:left="3180" w:hanging="420"/>
      </w:pPr>
      <w:rPr>
        <w:rFonts w:cs="Times New Roman"/>
      </w:rPr>
    </w:lvl>
    <w:lvl w:ilvl="6" w:tplc="0409000F" w:tentative="1">
      <w:start w:val="1"/>
      <w:numFmt w:val="decimal"/>
      <w:lvlText w:val="%7."/>
      <w:lvlJc w:val="left"/>
      <w:pPr>
        <w:ind w:left="3600" w:hanging="420"/>
      </w:pPr>
      <w:rPr>
        <w:rFonts w:cs="Times New Roman"/>
      </w:rPr>
    </w:lvl>
    <w:lvl w:ilvl="7" w:tplc="04090019" w:tentative="1">
      <w:start w:val="1"/>
      <w:numFmt w:val="lowerLetter"/>
      <w:lvlText w:val="%8)"/>
      <w:lvlJc w:val="left"/>
      <w:pPr>
        <w:ind w:left="4020" w:hanging="420"/>
      </w:pPr>
      <w:rPr>
        <w:rFonts w:cs="Times New Roman"/>
      </w:rPr>
    </w:lvl>
    <w:lvl w:ilvl="8" w:tplc="0409001B" w:tentative="1">
      <w:start w:val="1"/>
      <w:numFmt w:val="lowerRoman"/>
      <w:lvlText w:val="%9."/>
      <w:lvlJc w:val="right"/>
      <w:pPr>
        <w:ind w:left="4440" w:hanging="420"/>
      </w:pPr>
      <w:rPr>
        <w:rFonts w:cs="Times New Roman"/>
      </w:rPr>
    </w:lvl>
  </w:abstractNum>
  <w:abstractNum w:abstractNumId="3">
    <w:nsid w:val="692C0450"/>
    <w:multiLevelType w:val="hybridMultilevel"/>
    <w:tmpl w:val="2A402FFE"/>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6D3146F3"/>
    <w:multiLevelType w:val="hybridMultilevel"/>
    <w:tmpl w:val="F6D28214"/>
    <w:lvl w:ilvl="0" w:tplc="97C4CC56">
      <w:start w:val="1"/>
      <w:numFmt w:val="japaneseCounting"/>
      <w:lvlText w:val="%1、"/>
      <w:lvlJc w:val="left"/>
      <w:pPr>
        <w:tabs>
          <w:tab w:val="num" w:pos="1259"/>
        </w:tabs>
        <w:ind w:left="1259" w:hanging="720"/>
      </w:pPr>
      <w:rPr>
        <w:rFonts w:cs="Times New Roman" w:hint="eastAsia"/>
      </w:rPr>
    </w:lvl>
    <w:lvl w:ilvl="1" w:tplc="9F5ABA16">
      <w:start w:val="1"/>
      <w:numFmt w:val="decimal"/>
      <w:lvlText w:val="%2．"/>
      <w:lvlJc w:val="left"/>
      <w:pPr>
        <w:tabs>
          <w:tab w:val="num" w:pos="1679"/>
        </w:tabs>
        <w:ind w:left="1679" w:hanging="720"/>
      </w:pPr>
      <w:rPr>
        <w:rFonts w:cs="Times New Roman" w:hint="eastAsia"/>
      </w:rPr>
    </w:lvl>
    <w:lvl w:ilvl="2" w:tplc="0409001B" w:tentative="1">
      <w:start w:val="1"/>
      <w:numFmt w:val="lowerRoman"/>
      <w:lvlText w:val="%3."/>
      <w:lvlJc w:val="right"/>
      <w:pPr>
        <w:tabs>
          <w:tab w:val="num" w:pos="1799"/>
        </w:tabs>
        <w:ind w:left="1799" w:hanging="420"/>
      </w:pPr>
      <w:rPr>
        <w:rFonts w:cs="Times New Roman"/>
      </w:rPr>
    </w:lvl>
    <w:lvl w:ilvl="3" w:tplc="0409000F" w:tentative="1">
      <w:start w:val="1"/>
      <w:numFmt w:val="decimal"/>
      <w:lvlText w:val="%4."/>
      <w:lvlJc w:val="left"/>
      <w:pPr>
        <w:tabs>
          <w:tab w:val="num" w:pos="2219"/>
        </w:tabs>
        <w:ind w:left="2219" w:hanging="420"/>
      </w:pPr>
      <w:rPr>
        <w:rFonts w:cs="Times New Roman"/>
      </w:rPr>
    </w:lvl>
    <w:lvl w:ilvl="4" w:tplc="04090019" w:tentative="1">
      <w:start w:val="1"/>
      <w:numFmt w:val="lowerLetter"/>
      <w:lvlText w:val="%5)"/>
      <w:lvlJc w:val="left"/>
      <w:pPr>
        <w:tabs>
          <w:tab w:val="num" w:pos="2639"/>
        </w:tabs>
        <w:ind w:left="2639" w:hanging="420"/>
      </w:pPr>
      <w:rPr>
        <w:rFonts w:cs="Times New Roman"/>
      </w:rPr>
    </w:lvl>
    <w:lvl w:ilvl="5" w:tplc="0409001B" w:tentative="1">
      <w:start w:val="1"/>
      <w:numFmt w:val="lowerRoman"/>
      <w:lvlText w:val="%6."/>
      <w:lvlJc w:val="right"/>
      <w:pPr>
        <w:tabs>
          <w:tab w:val="num" w:pos="3059"/>
        </w:tabs>
        <w:ind w:left="3059" w:hanging="420"/>
      </w:pPr>
      <w:rPr>
        <w:rFonts w:cs="Times New Roman"/>
      </w:rPr>
    </w:lvl>
    <w:lvl w:ilvl="6" w:tplc="0409000F" w:tentative="1">
      <w:start w:val="1"/>
      <w:numFmt w:val="decimal"/>
      <w:lvlText w:val="%7."/>
      <w:lvlJc w:val="left"/>
      <w:pPr>
        <w:tabs>
          <w:tab w:val="num" w:pos="3479"/>
        </w:tabs>
        <w:ind w:left="3479" w:hanging="420"/>
      </w:pPr>
      <w:rPr>
        <w:rFonts w:cs="Times New Roman"/>
      </w:rPr>
    </w:lvl>
    <w:lvl w:ilvl="7" w:tplc="04090019" w:tentative="1">
      <w:start w:val="1"/>
      <w:numFmt w:val="lowerLetter"/>
      <w:lvlText w:val="%8)"/>
      <w:lvlJc w:val="left"/>
      <w:pPr>
        <w:tabs>
          <w:tab w:val="num" w:pos="3899"/>
        </w:tabs>
        <w:ind w:left="3899" w:hanging="420"/>
      </w:pPr>
      <w:rPr>
        <w:rFonts w:cs="Times New Roman"/>
      </w:rPr>
    </w:lvl>
    <w:lvl w:ilvl="8" w:tplc="0409001B" w:tentative="1">
      <w:start w:val="1"/>
      <w:numFmt w:val="lowerRoman"/>
      <w:lvlText w:val="%9."/>
      <w:lvlJc w:val="right"/>
      <w:pPr>
        <w:tabs>
          <w:tab w:val="num" w:pos="4319"/>
        </w:tabs>
        <w:ind w:left="4319" w:hanging="420"/>
      </w:pPr>
      <w:rPr>
        <w:rFonts w:cs="Times New Roman"/>
      </w:rPr>
    </w:lvl>
  </w:abstractNum>
  <w:abstractNum w:abstractNumId="5">
    <w:nsid w:val="6F8B6A09"/>
    <w:multiLevelType w:val="hybridMultilevel"/>
    <w:tmpl w:val="14DA5180"/>
    <w:lvl w:ilvl="0" w:tplc="0DDE763A">
      <w:start w:val="1"/>
      <w:numFmt w:val="decimal"/>
      <w:lvlText w:val="%1．"/>
      <w:lvlJc w:val="left"/>
      <w:pPr>
        <w:ind w:left="1380" w:hanging="720"/>
      </w:pPr>
      <w:rPr>
        <w:rFonts w:cs="Times New Roman" w:hint="default"/>
      </w:rPr>
    </w:lvl>
    <w:lvl w:ilvl="1" w:tplc="04090019" w:tentative="1">
      <w:start w:val="1"/>
      <w:numFmt w:val="lowerLetter"/>
      <w:lvlText w:val="%2)"/>
      <w:lvlJc w:val="left"/>
      <w:pPr>
        <w:ind w:left="1500" w:hanging="420"/>
      </w:pPr>
      <w:rPr>
        <w:rFonts w:cs="Times New Roman"/>
      </w:rPr>
    </w:lvl>
    <w:lvl w:ilvl="2" w:tplc="0409001B" w:tentative="1">
      <w:start w:val="1"/>
      <w:numFmt w:val="lowerRoman"/>
      <w:lvlText w:val="%3."/>
      <w:lvlJc w:val="right"/>
      <w:pPr>
        <w:ind w:left="1920" w:hanging="420"/>
      </w:pPr>
      <w:rPr>
        <w:rFonts w:cs="Times New Roman"/>
      </w:rPr>
    </w:lvl>
    <w:lvl w:ilvl="3" w:tplc="0409000F" w:tentative="1">
      <w:start w:val="1"/>
      <w:numFmt w:val="decimal"/>
      <w:lvlText w:val="%4."/>
      <w:lvlJc w:val="left"/>
      <w:pPr>
        <w:ind w:left="2340" w:hanging="420"/>
      </w:pPr>
      <w:rPr>
        <w:rFonts w:cs="Times New Roman"/>
      </w:rPr>
    </w:lvl>
    <w:lvl w:ilvl="4" w:tplc="04090019" w:tentative="1">
      <w:start w:val="1"/>
      <w:numFmt w:val="lowerLetter"/>
      <w:lvlText w:val="%5)"/>
      <w:lvlJc w:val="left"/>
      <w:pPr>
        <w:ind w:left="2760" w:hanging="420"/>
      </w:pPr>
      <w:rPr>
        <w:rFonts w:cs="Times New Roman"/>
      </w:rPr>
    </w:lvl>
    <w:lvl w:ilvl="5" w:tplc="0409001B" w:tentative="1">
      <w:start w:val="1"/>
      <w:numFmt w:val="lowerRoman"/>
      <w:lvlText w:val="%6."/>
      <w:lvlJc w:val="right"/>
      <w:pPr>
        <w:ind w:left="3180" w:hanging="420"/>
      </w:pPr>
      <w:rPr>
        <w:rFonts w:cs="Times New Roman"/>
      </w:rPr>
    </w:lvl>
    <w:lvl w:ilvl="6" w:tplc="0409000F" w:tentative="1">
      <w:start w:val="1"/>
      <w:numFmt w:val="decimal"/>
      <w:lvlText w:val="%7."/>
      <w:lvlJc w:val="left"/>
      <w:pPr>
        <w:ind w:left="3600" w:hanging="420"/>
      </w:pPr>
      <w:rPr>
        <w:rFonts w:cs="Times New Roman"/>
      </w:rPr>
    </w:lvl>
    <w:lvl w:ilvl="7" w:tplc="04090019" w:tentative="1">
      <w:start w:val="1"/>
      <w:numFmt w:val="lowerLetter"/>
      <w:lvlText w:val="%8)"/>
      <w:lvlJc w:val="left"/>
      <w:pPr>
        <w:ind w:left="4020" w:hanging="420"/>
      </w:pPr>
      <w:rPr>
        <w:rFonts w:cs="Times New Roman"/>
      </w:rPr>
    </w:lvl>
    <w:lvl w:ilvl="8" w:tplc="0409001B" w:tentative="1">
      <w:start w:val="1"/>
      <w:numFmt w:val="lowerRoman"/>
      <w:lvlText w:val="%9."/>
      <w:lvlJc w:val="right"/>
      <w:pPr>
        <w:ind w:left="4440" w:hanging="420"/>
      </w:pPr>
      <w:rPr>
        <w:rFonts w:cs="Times New Roman"/>
      </w:rPr>
    </w:lvl>
  </w:abstractNum>
  <w:num w:numId="1">
    <w:abstractNumId w:val="4"/>
  </w:num>
  <w:num w:numId="2">
    <w:abstractNumId w:val="2"/>
  </w:num>
  <w:num w:numId="3">
    <w:abstractNumId w:val="5"/>
  </w:num>
  <w:num w:numId="4">
    <w:abstractNumId w:val="0"/>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5"/>
  <w:drawingGridHorizontalSpacing w:val="105"/>
  <w:drawingGridVerticalSpacing w:val="381"/>
  <w:displayHorizontalDrawingGridEvery w:val="0"/>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5296"/>
    <w:rsid w:val="0000302F"/>
    <w:rsid w:val="00007400"/>
    <w:rsid w:val="0001089C"/>
    <w:rsid w:val="0002516E"/>
    <w:rsid w:val="000270ED"/>
    <w:rsid w:val="000275F5"/>
    <w:rsid w:val="00036136"/>
    <w:rsid w:val="000376FF"/>
    <w:rsid w:val="000467C7"/>
    <w:rsid w:val="00062FC5"/>
    <w:rsid w:val="00063B36"/>
    <w:rsid w:val="00074F47"/>
    <w:rsid w:val="000905B1"/>
    <w:rsid w:val="00091F28"/>
    <w:rsid w:val="000929A4"/>
    <w:rsid w:val="00095598"/>
    <w:rsid w:val="00096F07"/>
    <w:rsid w:val="000A14F0"/>
    <w:rsid w:val="000A2F27"/>
    <w:rsid w:val="000A3A27"/>
    <w:rsid w:val="000A797C"/>
    <w:rsid w:val="000B4FED"/>
    <w:rsid w:val="000C5DF5"/>
    <w:rsid w:val="000D05F3"/>
    <w:rsid w:val="000D288F"/>
    <w:rsid w:val="000E1244"/>
    <w:rsid w:val="000E6EFA"/>
    <w:rsid w:val="000F3F21"/>
    <w:rsid w:val="000F4BDB"/>
    <w:rsid w:val="000F4E5F"/>
    <w:rsid w:val="000F59D3"/>
    <w:rsid w:val="0010021A"/>
    <w:rsid w:val="00103F4A"/>
    <w:rsid w:val="00106BDF"/>
    <w:rsid w:val="00111597"/>
    <w:rsid w:val="00112681"/>
    <w:rsid w:val="00114854"/>
    <w:rsid w:val="001151FE"/>
    <w:rsid w:val="00115657"/>
    <w:rsid w:val="00120104"/>
    <w:rsid w:val="00120183"/>
    <w:rsid w:val="00123678"/>
    <w:rsid w:val="00126698"/>
    <w:rsid w:val="00130F29"/>
    <w:rsid w:val="0013238F"/>
    <w:rsid w:val="0013726F"/>
    <w:rsid w:val="001428FB"/>
    <w:rsid w:val="001479F0"/>
    <w:rsid w:val="00147CCF"/>
    <w:rsid w:val="001509EF"/>
    <w:rsid w:val="00152029"/>
    <w:rsid w:val="00157966"/>
    <w:rsid w:val="0016200C"/>
    <w:rsid w:val="0016220E"/>
    <w:rsid w:val="001631B6"/>
    <w:rsid w:val="00165428"/>
    <w:rsid w:val="00165ADE"/>
    <w:rsid w:val="00166A96"/>
    <w:rsid w:val="001679FE"/>
    <w:rsid w:val="00170EC8"/>
    <w:rsid w:val="001731AA"/>
    <w:rsid w:val="00176DAB"/>
    <w:rsid w:val="00177B59"/>
    <w:rsid w:val="00182202"/>
    <w:rsid w:val="001824BB"/>
    <w:rsid w:val="00186EF8"/>
    <w:rsid w:val="001873DD"/>
    <w:rsid w:val="00193A5F"/>
    <w:rsid w:val="001A4F05"/>
    <w:rsid w:val="001A53E8"/>
    <w:rsid w:val="001A5A97"/>
    <w:rsid w:val="001A5C4F"/>
    <w:rsid w:val="001A7000"/>
    <w:rsid w:val="001A7380"/>
    <w:rsid w:val="001B7C56"/>
    <w:rsid w:val="001C15B6"/>
    <w:rsid w:val="001C1604"/>
    <w:rsid w:val="001C4913"/>
    <w:rsid w:val="001C4C40"/>
    <w:rsid w:val="001D0BCA"/>
    <w:rsid w:val="001D133B"/>
    <w:rsid w:val="001D1C99"/>
    <w:rsid w:val="001D377A"/>
    <w:rsid w:val="001D7818"/>
    <w:rsid w:val="001E7096"/>
    <w:rsid w:val="001E76F0"/>
    <w:rsid w:val="001F3605"/>
    <w:rsid w:val="001F4452"/>
    <w:rsid w:val="002011F7"/>
    <w:rsid w:val="00201647"/>
    <w:rsid w:val="0020537F"/>
    <w:rsid w:val="002057B7"/>
    <w:rsid w:val="00205FA0"/>
    <w:rsid w:val="00207E9F"/>
    <w:rsid w:val="00212A19"/>
    <w:rsid w:val="002145DA"/>
    <w:rsid w:val="002159F6"/>
    <w:rsid w:val="00216D27"/>
    <w:rsid w:val="002200DF"/>
    <w:rsid w:val="00225079"/>
    <w:rsid w:val="00226A58"/>
    <w:rsid w:val="002271FD"/>
    <w:rsid w:val="002376FA"/>
    <w:rsid w:val="002476FA"/>
    <w:rsid w:val="00254499"/>
    <w:rsid w:val="0025501D"/>
    <w:rsid w:val="00263CAC"/>
    <w:rsid w:val="00264572"/>
    <w:rsid w:val="00266236"/>
    <w:rsid w:val="002671FC"/>
    <w:rsid w:val="00270628"/>
    <w:rsid w:val="0027077A"/>
    <w:rsid w:val="0027623F"/>
    <w:rsid w:val="0027649A"/>
    <w:rsid w:val="00283DB0"/>
    <w:rsid w:val="00285A75"/>
    <w:rsid w:val="002874D2"/>
    <w:rsid w:val="00290C7F"/>
    <w:rsid w:val="00290D69"/>
    <w:rsid w:val="002928E3"/>
    <w:rsid w:val="00294102"/>
    <w:rsid w:val="00294CA8"/>
    <w:rsid w:val="002A137C"/>
    <w:rsid w:val="002A2F26"/>
    <w:rsid w:val="002A54D4"/>
    <w:rsid w:val="002A5E43"/>
    <w:rsid w:val="002B748A"/>
    <w:rsid w:val="002B788B"/>
    <w:rsid w:val="002C20D1"/>
    <w:rsid w:val="002C3850"/>
    <w:rsid w:val="002C3BB6"/>
    <w:rsid w:val="002C62AB"/>
    <w:rsid w:val="002D228E"/>
    <w:rsid w:val="002D529D"/>
    <w:rsid w:val="002E3391"/>
    <w:rsid w:val="002E43D9"/>
    <w:rsid w:val="002E54BF"/>
    <w:rsid w:val="002E67E8"/>
    <w:rsid w:val="002E695B"/>
    <w:rsid w:val="002E6D0E"/>
    <w:rsid w:val="002F333B"/>
    <w:rsid w:val="002F6371"/>
    <w:rsid w:val="002F6831"/>
    <w:rsid w:val="00303F0B"/>
    <w:rsid w:val="00312B48"/>
    <w:rsid w:val="00313B7B"/>
    <w:rsid w:val="00316629"/>
    <w:rsid w:val="0031667D"/>
    <w:rsid w:val="00322682"/>
    <w:rsid w:val="003269AF"/>
    <w:rsid w:val="003334E3"/>
    <w:rsid w:val="00336176"/>
    <w:rsid w:val="003450FA"/>
    <w:rsid w:val="003469CF"/>
    <w:rsid w:val="003479CA"/>
    <w:rsid w:val="00355E28"/>
    <w:rsid w:val="0035708A"/>
    <w:rsid w:val="0035766B"/>
    <w:rsid w:val="00361034"/>
    <w:rsid w:val="0036186C"/>
    <w:rsid w:val="003637AF"/>
    <w:rsid w:val="00365BD4"/>
    <w:rsid w:val="003720E3"/>
    <w:rsid w:val="00374B8E"/>
    <w:rsid w:val="00376550"/>
    <w:rsid w:val="003770AA"/>
    <w:rsid w:val="003835D5"/>
    <w:rsid w:val="00385622"/>
    <w:rsid w:val="003870DD"/>
    <w:rsid w:val="003907B7"/>
    <w:rsid w:val="00391ECE"/>
    <w:rsid w:val="0039221A"/>
    <w:rsid w:val="00396866"/>
    <w:rsid w:val="003A546B"/>
    <w:rsid w:val="003A6019"/>
    <w:rsid w:val="003B00C9"/>
    <w:rsid w:val="003B25C2"/>
    <w:rsid w:val="003B5954"/>
    <w:rsid w:val="003C08A5"/>
    <w:rsid w:val="003C24F1"/>
    <w:rsid w:val="003C5296"/>
    <w:rsid w:val="003C7CBF"/>
    <w:rsid w:val="003D2B86"/>
    <w:rsid w:val="003D4AFF"/>
    <w:rsid w:val="003D4BAD"/>
    <w:rsid w:val="003E4B5D"/>
    <w:rsid w:val="003E5B48"/>
    <w:rsid w:val="003E75F9"/>
    <w:rsid w:val="003F23CD"/>
    <w:rsid w:val="003F23FB"/>
    <w:rsid w:val="00402830"/>
    <w:rsid w:val="0040518E"/>
    <w:rsid w:val="0041145D"/>
    <w:rsid w:val="00412933"/>
    <w:rsid w:val="00413DF8"/>
    <w:rsid w:val="004168D4"/>
    <w:rsid w:val="00417DE2"/>
    <w:rsid w:val="004224E4"/>
    <w:rsid w:val="0042394A"/>
    <w:rsid w:val="0042478B"/>
    <w:rsid w:val="00424A4A"/>
    <w:rsid w:val="00424B5B"/>
    <w:rsid w:val="00426E3B"/>
    <w:rsid w:val="004318C7"/>
    <w:rsid w:val="00434BE5"/>
    <w:rsid w:val="004357D6"/>
    <w:rsid w:val="00441090"/>
    <w:rsid w:val="00442C01"/>
    <w:rsid w:val="004449C1"/>
    <w:rsid w:val="004509D1"/>
    <w:rsid w:val="004532E2"/>
    <w:rsid w:val="004534EE"/>
    <w:rsid w:val="004552EE"/>
    <w:rsid w:val="00465BD0"/>
    <w:rsid w:val="004673AD"/>
    <w:rsid w:val="004935E3"/>
    <w:rsid w:val="00494843"/>
    <w:rsid w:val="004969BB"/>
    <w:rsid w:val="00496B2A"/>
    <w:rsid w:val="004A067A"/>
    <w:rsid w:val="004A151A"/>
    <w:rsid w:val="004A1680"/>
    <w:rsid w:val="004A29B5"/>
    <w:rsid w:val="004A30C4"/>
    <w:rsid w:val="004A3652"/>
    <w:rsid w:val="004A3AC7"/>
    <w:rsid w:val="004A75E1"/>
    <w:rsid w:val="004B31F5"/>
    <w:rsid w:val="004B534E"/>
    <w:rsid w:val="004B5663"/>
    <w:rsid w:val="004B789C"/>
    <w:rsid w:val="004C20E1"/>
    <w:rsid w:val="004C5235"/>
    <w:rsid w:val="004C5305"/>
    <w:rsid w:val="004D0915"/>
    <w:rsid w:val="004D173C"/>
    <w:rsid w:val="004E242D"/>
    <w:rsid w:val="004E55B7"/>
    <w:rsid w:val="004E70BB"/>
    <w:rsid w:val="004F16FD"/>
    <w:rsid w:val="004F25AE"/>
    <w:rsid w:val="004F2849"/>
    <w:rsid w:val="004F6886"/>
    <w:rsid w:val="004F6C73"/>
    <w:rsid w:val="0051063B"/>
    <w:rsid w:val="005112A9"/>
    <w:rsid w:val="005222C3"/>
    <w:rsid w:val="00523D4C"/>
    <w:rsid w:val="00524341"/>
    <w:rsid w:val="00533583"/>
    <w:rsid w:val="005337E7"/>
    <w:rsid w:val="00535967"/>
    <w:rsid w:val="00536F53"/>
    <w:rsid w:val="005444B1"/>
    <w:rsid w:val="00545D61"/>
    <w:rsid w:val="0056212D"/>
    <w:rsid w:val="005634FA"/>
    <w:rsid w:val="00563650"/>
    <w:rsid w:val="00564C23"/>
    <w:rsid w:val="00567E67"/>
    <w:rsid w:val="00573133"/>
    <w:rsid w:val="00573DDD"/>
    <w:rsid w:val="00576B99"/>
    <w:rsid w:val="00583F57"/>
    <w:rsid w:val="00585459"/>
    <w:rsid w:val="00596F09"/>
    <w:rsid w:val="005A3F23"/>
    <w:rsid w:val="005A56BC"/>
    <w:rsid w:val="005A6D43"/>
    <w:rsid w:val="005B32D8"/>
    <w:rsid w:val="005B38A0"/>
    <w:rsid w:val="005C38FC"/>
    <w:rsid w:val="005C5F57"/>
    <w:rsid w:val="005D18FE"/>
    <w:rsid w:val="005E08AE"/>
    <w:rsid w:val="005E3B9A"/>
    <w:rsid w:val="005E7833"/>
    <w:rsid w:val="005F0A36"/>
    <w:rsid w:val="005F552F"/>
    <w:rsid w:val="005F55D2"/>
    <w:rsid w:val="005F62D6"/>
    <w:rsid w:val="00602A59"/>
    <w:rsid w:val="00610620"/>
    <w:rsid w:val="00613B5F"/>
    <w:rsid w:val="00613C14"/>
    <w:rsid w:val="00613DF9"/>
    <w:rsid w:val="00617684"/>
    <w:rsid w:val="0062010B"/>
    <w:rsid w:val="00620F77"/>
    <w:rsid w:val="006231E5"/>
    <w:rsid w:val="006255D2"/>
    <w:rsid w:val="00626B07"/>
    <w:rsid w:val="00631E50"/>
    <w:rsid w:val="006374D8"/>
    <w:rsid w:val="00640726"/>
    <w:rsid w:val="00640980"/>
    <w:rsid w:val="006454A4"/>
    <w:rsid w:val="00654E93"/>
    <w:rsid w:val="006601B2"/>
    <w:rsid w:val="006653DA"/>
    <w:rsid w:val="00667086"/>
    <w:rsid w:val="006677E5"/>
    <w:rsid w:val="006707DC"/>
    <w:rsid w:val="00670902"/>
    <w:rsid w:val="00671FBF"/>
    <w:rsid w:val="006809C3"/>
    <w:rsid w:val="00680F7A"/>
    <w:rsid w:val="00683426"/>
    <w:rsid w:val="006843B8"/>
    <w:rsid w:val="00684F7E"/>
    <w:rsid w:val="006862BE"/>
    <w:rsid w:val="00691BBC"/>
    <w:rsid w:val="00694393"/>
    <w:rsid w:val="006955E9"/>
    <w:rsid w:val="00695C35"/>
    <w:rsid w:val="006960C9"/>
    <w:rsid w:val="00696433"/>
    <w:rsid w:val="006974DC"/>
    <w:rsid w:val="006A07C9"/>
    <w:rsid w:val="006A1629"/>
    <w:rsid w:val="006B3F93"/>
    <w:rsid w:val="006B4A56"/>
    <w:rsid w:val="006B5876"/>
    <w:rsid w:val="006C30BF"/>
    <w:rsid w:val="006D117D"/>
    <w:rsid w:val="006D1A31"/>
    <w:rsid w:val="006D41A5"/>
    <w:rsid w:val="006D779D"/>
    <w:rsid w:val="006E0C80"/>
    <w:rsid w:val="006E22D9"/>
    <w:rsid w:val="006E2E35"/>
    <w:rsid w:val="006E4CB0"/>
    <w:rsid w:val="006F23D7"/>
    <w:rsid w:val="00706892"/>
    <w:rsid w:val="00710082"/>
    <w:rsid w:val="007116D4"/>
    <w:rsid w:val="00714A16"/>
    <w:rsid w:val="00714BAE"/>
    <w:rsid w:val="00715E25"/>
    <w:rsid w:val="00721D3E"/>
    <w:rsid w:val="0072367F"/>
    <w:rsid w:val="00727050"/>
    <w:rsid w:val="00732B54"/>
    <w:rsid w:val="00733413"/>
    <w:rsid w:val="0073442E"/>
    <w:rsid w:val="00735A3B"/>
    <w:rsid w:val="0074009B"/>
    <w:rsid w:val="00744F73"/>
    <w:rsid w:val="007470FF"/>
    <w:rsid w:val="00752663"/>
    <w:rsid w:val="00761578"/>
    <w:rsid w:val="00763624"/>
    <w:rsid w:val="00765607"/>
    <w:rsid w:val="00766EEC"/>
    <w:rsid w:val="007700D6"/>
    <w:rsid w:val="00773502"/>
    <w:rsid w:val="00774168"/>
    <w:rsid w:val="007803C0"/>
    <w:rsid w:val="00782C2C"/>
    <w:rsid w:val="00783D43"/>
    <w:rsid w:val="00784BB1"/>
    <w:rsid w:val="0078625D"/>
    <w:rsid w:val="007A0B61"/>
    <w:rsid w:val="007A5DF5"/>
    <w:rsid w:val="007A5E65"/>
    <w:rsid w:val="007B4508"/>
    <w:rsid w:val="007B6635"/>
    <w:rsid w:val="007B6D4A"/>
    <w:rsid w:val="007B6ED7"/>
    <w:rsid w:val="007C2688"/>
    <w:rsid w:val="007D0D26"/>
    <w:rsid w:val="007E04DB"/>
    <w:rsid w:val="007E0705"/>
    <w:rsid w:val="007E36D2"/>
    <w:rsid w:val="007F052F"/>
    <w:rsid w:val="007F0A6E"/>
    <w:rsid w:val="007F1CF8"/>
    <w:rsid w:val="007F1F03"/>
    <w:rsid w:val="007F2EA9"/>
    <w:rsid w:val="007F4A20"/>
    <w:rsid w:val="0080001E"/>
    <w:rsid w:val="0080062D"/>
    <w:rsid w:val="008136C1"/>
    <w:rsid w:val="00816382"/>
    <w:rsid w:val="00820EDC"/>
    <w:rsid w:val="00821D7C"/>
    <w:rsid w:val="00822A7C"/>
    <w:rsid w:val="008253AC"/>
    <w:rsid w:val="0082603E"/>
    <w:rsid w:val="00833FC7"/>
    <w:rsid w:val="0084097A"/>
    <w:rsid w:val="00843220"/>
    <w:rsid w:val="008529B9"/>
    <w:rsid w:val="00852E25"/>
    <w:rsid w:val="00856DCA"/>
    <w:rsid w:val="00857759"/>
    <w:rsid w:val="00857F4A"/>
    <w:rsid w:val="008606F7"/>
    <w:rsid w:val="00863050"/>
    <w:rsid w:val="008668A4"/>
    <w:rsid w:val="00872B53"/>
    <w:rsid w:val="00873536"/>
    <w:rsid w:val="0087585E"/>
    <w:rsid w:val="0088330F"/>
    <w:rsid w:val="0089134C"/>
    <w:rsid w:val="00892798"/>
    <w:rsid w:val="0089612D"/>
    <w:rsid w:val="00897B95"/>
    <w:rsid w:val="008A3CDB"/>
    <w:rsid w:val="008A6512"/>
    <w:rsid w:val="008A689E"/>
    <w:rsid w:val="008A7B98"/>
    <w:rsid w:val="008C0217"/>
    <w:rsid w:val="008C18D5"/>
    <w:rsid w:val="008C71E3"/>
    <w:rsid w:val="008C7D2F"/>
    <w:rsid w:val="008D13BF"/>
    <w:rsid w:val="008D1C41"/>
    <w:rsid w:val="008D2EAF"/>
    <w:rsid w:val="008D39D8"/>
    <w:rsid w:val="008E48BA"/>
    <w:rsid w:val="008F46E8"/>
    <w:rsid w:val="00904552"/>
    <w:rsid w:val="00910E24"/>
    <w:rsid w:val="00916D44"/>
    <w:rsid w:val="00920696"/>
    <w:rsid w:val="0092445B"/>
    <w:rsid w:val="0092516E"/>
    <w:rsid w:val="0092541C"/>
    <w:rsid w:val="00930A30"/>
    <w:rsid w:val="00931B60"/>
    <w:rsid w:val="00932B18"/>
    <w:rsid w:val="00940D77"/>
    <w:rsid w:val="00941842"/>
    <w:rsid w:val="0094495A"/>
    <w:rsid w:val="00944E14"/>
    <w:rsid w:val="0095203A"/>
    <w:rsid w:val="009535D2"/>
    <w:rsid w:val="009539ED"/>
    <w:rsid w:val="00954DAB"/>
    <w:rsid w:val="00964BD9"/>
    <w:rsid w:val="0096577A"/>
    <w:rsid w:val="009676FF"/>
    <w:rsid w:val="0097350F"/>
    <w:rsid w:val="009744CA"/>
    <w:rsid w:val="00974EB8"/>
    <w:rsid w:val="00975951"/>
    <w:rsid w:val="00982893"/>
    <w:rsid w:val="00983D42"/>
    <w:rsid w:val="0098448E"/>
    <w:rsid w:val="00991748"/>
    <w:rsid w:val="0099564D"/>
    <w:rsid w:val="00996EF8"/>
    <w:rsid w:val="00997706"/>
    <w:rsid w:val="009A0BA7"/>
    <w:rsid w:val="009A28D3"/>
    <w:rsid w:val="009A4E22"/>
    <w:rsid w:val="009A4EF1"/>
    <w:rsid w:val="009A6B98"/>
    <w:rsid w:val="009B0747"/>
    <w:rsid w:val="009B1882"/>
    <w:rsid w:val="009B4E4A"/>
    <w:rsid w:val="009B4EDB"/>
    <w:rsid w:val="009C1702"/>
    <w:rsid w:val="009C1F20"/>
    <w:rsid w:val="009C288B"/>
    <w:rsid w:val="009C366B"/>
    <w:rsid w:val="009D109F"/>
    <w:rsid w:val="009D1A8F"/>
    <w:rsid w:val="009D4E74"/>
    <w:rsid w:val="009E19BE"/>
    <w:rsid w:val="009E4EF6"/>
    <w:rsid w:val="009E6BEC"/>
    <w:rsid w:val="009F0375"/>
    <w:rsid w:val="009F4F0F"/>
    <w:rsid w:val="009F60C4"/>
    <w:rsid w:val="009F65A7"/>
    <w:rsid w:val="009F72AE"/>
    <w:rsid w:val="00A0092B"/>
    <w:rsid w:val="00A021D6"/>
    <w:rsid w:val="00A054C7"/>
    <w:rsid w:val="00A111D1"/>
    <w:rsid w:val="00A13A7F"/>
    <w:rsid w:val="00A13D84"/>
    <w:rsid w:val="00A216FB"/>
    <w:rsid w:val="00A2475E"/>
    <w:rsid w:val="00A25CF1"/>
    <w:rsid w:val="00A323D7"/>
    <w:rsid w:val="00A3521C"/>
    <w:rsid w:val="00A37F43"/>
    <w:rsid w:val="00A405A8"/>
    <w:rsid w:val="00A44390"/>
    <w:rsid w:val="00A461B6"/>
    <w:rsid w:val="00A53350"/>
    <w:rsid w:val="00A53EE3"/>
    <w:rsid w:val="00A575A5"/>
    <w:rsid w:val="00A60488"/>
    <w:rsid w:val="00A63556"/>
    <w:rsid w:val="00A64406"/>
    <w:rsid w:val="00A64CB9"/>
    <w:rsid w:val="00A65F8F"/>
    <w:rsid w:val="00A6694C"/>
    <w:rsid w:val="00A67AD7"/>
    <w:rsid w:val="00A70B7E"/>
    <w:rsid w:val="00A70C67"/>
    <w:rsid w:val="00A72F2F"/>
    <w:rsid w:val="00A76BD1"/>
    <w:rsid w:val="00A81350"/>
    <w:rsid w:val="00A829A2"/>
    <w:rsid w:val="00A90936"/>
    <w:rsid w:val="00A9206D"/>
    <w:rsid w:val="00AA5EA3"/>
    <w:rsid w:val="00AB0E84"/>
    <w:rsid w:val="00AB1255"/>
    <w:rsid w:val="00AB1E54"/>
    <w:rsid w:val="00AB69D7"/>
    <w:rsid w:val="00AC1985"/>
    <w:rsid w:val="00AC2C07"/>
    <w:rsid w:val="00AC2F63"/>
    <w:rsid w:val="00AC3A3A"/>
    <w:rsid w:val="00AC4809"/>
    <w:rsid w:val="00AC4946"/>
    <w:rsid w:val="00AC7AA3"/>
    <w:rsid w:val="00AC7CBD"/>
    <w:rsid w:val="00AD470A"/>
    <w:rsid w:val="00AD49A3"/>
    <w:rsid w:val="00AE0E7C"/>
    <w:rsid w:val="00AE29A8"/>
    <w:rsid w:val="00AF0B84"/>
    <w:rsid w:val="00AF7055"/>
    <w:rsid w:val="00B0583B"/>
    <w:rsid w:val="00B06CCD"/>
    <w:rsid w:val="00B14BB4"/>
    <w:rsid w:val="00B1619F"/>
    <w:rsid w:val="00B16931"/>
    <w:rsid w:val="00B210C8"/>
    <w:rsid w:val="00B2389A"/>
    <w:rsid w:val="00B27681"/>
    <w:rsid w:val="00B32DC3"/>
    <w:rsid w:val="00B33DA0"/>
    <w:rsid w:val="00B40D9A"/>
    <w:rsid w:val="00B423FE"/>
    <w:rsid w:val="00B4519E"/>
    <w:rsid w:val="00B50FDA"/>
    <w:rsid w:val="00B557E4"/>
    <w:rsid w:val="00B61B5C"/>
    <w:rsid w:val="00B64034"/>
    <w:rsid w:val="00B704CA"/>
    <w:rsid w:val="00B71DF6"/>
    <w:rsid w:val="00B72E18"/>
    <w:rsid w:val="00B75934"/>
    <w:rsid w:val="00B821F2"/>
    <w:rsid w:val="00B91397"/>
    <w:rsid w:val="00B92A24"/>
    <w:rsid w:val="00B973C5"/>
    <w:rsid w:val="00B9751E"/>
    <w:rsid w:val="00BA16CE"/>
    <w:rsid w:val="00BA6B1E"/>
    <w:rsid w:val="00BA6CE9"/>
    <w:rsid w:val="00BB24A3"/>
    <w:rsid w:val="00BB656F"/>
    <w:rsid w:val="00BB7311"/>
    <w:rsid w:val="00BC3298"/>
    <w:rsid w:val="00BC6C79"/>
    <w:rsid w:val="00BD0D1C"/>
    <w:rsid w:val="00BD45ED"/>
    <w:rsid w:val="00BD6268"/>
    <w:rsid w:val="00BD685C"/>
    <w:rsid w:val="00BD7B1E"/>
    <w:rsid w:val="00BE00F3"/>
    <w:rsid w:val="00BE3F94"/>
    <w:rsid w:val="00BE5296"/>
    <w:rsid w:val="00BF0217"/>
    <w:rsid w:val="00BF7107"/>
    <w:rsid w:val="00C010CC"/>
    <w:rsid w:val="00C01147"/>
    <w:rsid w:val="00C034AD"/>
    <w:rsid w:val="00C0544B"/>
    <w:rsid w:val="00C054D0"/>
    <w:rsid w:val="00C15593"/>
    <w:rsid w:val="00C23583"/>
    <w:rsid w:val="00C24193"/>
    <w:rsid w:val="00C3370D"/>
    <w:rsid w:val="00C34016"/>
    <w:rsid w:val="00C34CF3"/>
    <w:rsid w:val="00C3608C"/>
    <w:rsid w:val="00C371C2"/>
    <w:rsid w:val="00C41BAD"/>
    <w:rsid w:val="00C42AD1"/>
    <w:rsid w:val="00C435DA"/>
    <w:rsid w:val="00C445F2"/>
    <w:rsid w:val="00C454DD"/>
    <w:rsid w:val="00C45716"/>
    <w:rsid w:val="00C47797"/>
    <w:rsid w:val="00C513ED"/>
    <w:rsid w:val="00C5329B"/>
    <w:rsid w:val="00C539EF"/>
    <w:rsid w:val="00C5462E"/>
    <w:rsid w:val="00C57CB1"/>
    <w:rsid w:val="00C67283"/>
    <w:rsid w:val="00C71792"/>
    <w:rsid w:val="00C74BB4"/>
    <w:rsid w:val="00C76CEE"/>
    <w:rsid w:val="00C93F70"/>
    <w:rsid w:val="00C94130"/>
    <w:rsid w:val="00C9781C"/>
    <w:rsid w:val="00C97ABA"/>
    <w:rsid w:val="00CA08B6"/>
    <w:rsid w:val="00CB5B21"/>
    <w:rsid w:val="00CB64CE"/>
    <w:rsid w:val="00CB6837"/>
    <w:rsid w:val="00CB6A67"/>
    <w:rsid w:val="00CB70F7"/>
    <w:rsid w:val="00CC124F"/>
    <w:rsid w:val="00CC1963"/>
    <w:rsid w:val="00CC5B14"/>
    <w:rsid w:val="00CC6CAF"/>
    <w:rsid w:val="00CE4D3D"/>
    <w:rsid w:val="00CE6053"/>
    <w:rsid w:val="00CF03DF"/>
    <w:rsid w:val="00CF15CB"/>
    <w:rsid w:val="00CF1862"/>
    <w:rsid w:val="00CF230F"/>
    <w:rsid w:val="00CF3B98"/>
    <w:rsid w:val="00CF4115"/>
    <w:rsid w:val="00CF6916"/>
    <w:rsid w:val="00D023BE"/>
    <w:rsid w:val="00D0259B"/>
    <w:rsid w:val="00D0298A"/>
    <w:rsid w:val="00D046E1"/>
    <w:rsid w:val="00D059A7"/>
    <w:rsid w:val="00D10166"/>
    <w:rsid w:val="00D20BB2"/>
    <w:rsid w:val="00D22971"/>
    <w:rsid w:val="00D22CD2"/>
    <w:rsid w:val="00D30403"/>
    <w:rsid w:val="00D312FE"/>
    <w:rsid w:val="00D317D7"/>
    <w:rsid w:val="00D32044"/>
    <w:rsid w:val="00D33A97"/>
    <w:rsid w:val="00D3422B"/>
    <w:rsid w:val="00D34A1A"/>
    <w:rsid w:val="00D35B9D"/>
    <w:rsid w:val="00D36630"/>
    <w:rsid w:val="00D4516F"/>
    <w:rsid w:val="00D463FD"/>
    <w:rsid w:val="00D47047"/>
    <w:rsid w:val="00D47267"/>
    <w:rsid w:val="00D53539"/>
    <w:rsid w:val="00D567C8"/>
    <w:rsid w:val="00D5730C"/>
    <w:rsid w:val="00D606F7"/>
    <w:rsid w:val="00D61DF1"/>
    <w:rsid w:val="00D62EB2"/>
    <w:rsid w:val="00D62EBA"/>
    <w:rsid w:val="00D63335"/>
    <w:rsid w:val="00D63738"/>
    <w:rsid w:val="00D71392"/>
    <w:rsid w:val="00D71E48"/>
    <w:rsid w:val="00D720B6"/>
    <w:rsid w:val="00D72E88"/>
    <w:rsid w:val="00D77B1C"/>
    <w:rsid w:val="00D86391"/>
    <w:rsid w:val="00D86460"/>
    <w:rsid w:val="00D86B05"/>
    <w:rsid w:val="00D878B7"/>
    <w:rsid w:val="00D87AE8"/>
    <w:rsid w:val="00D916D7"/>
    <w:rsid w:val="00D934A6"/>
    <w:rsid w:val="00D97466"/>
    <w:rsid w:val="00DA03CE"/>
    <w:rsid w:val="00DA53BB"/>
    <w:rsid w:val="00DB0919"/>
    <w:rsid w:val="00DB3FB2"/>
    <w:rsid w:val="00DB5404"/>
    <w:rsid w:val="00DB64D6"/>
    <w:rsid w:val="00DC0DAE"/>
    <w:rsid w:val="00DC6369"/>
    <w:rsid w:val="00DC71B7"/>
    <w:rsid w:val="00DD070A"/>
    <w:rsid w:val="00DD0B00"/>
    <w:rsid w:val="00DD6A73"/>
    <w:rsid w:val="00DD70E9"/>
    <w:rsid w:val="00DE4E11"/>
    <w:rsid w:val="00DE5C9E"/>
    <w:rsid w:val="00DE67D8"/>
    <w:rsid w:val="00DE745C"/>
    <w:rsid w:val="00DE7F6C"/>
    <w:rsid w:val="00DF38B3"/>
    <w:rsid w:val="00DF6492"/>
    <w:rsid w:val="00E012D0"/>
    <w:rsid w:val="00E043B0"/>
    <w:rsid w:val="00E07C2E"/>
    <w:rsid w:val="00E10C13"/>
    <w:rsid w:val="00E11BF1"/>
    <w:rsid w:val="00E1350A"/>
    <w:rsid w:val="00E13C66"/>
    <w:rsid w:val="00E15CC8"/>
    <w:rsid w:val="00E17F43"/>
    <w:rsid w:val="00E27734"/>
    <w:rsid w:val="00E27A72"/>
    <w:rsid w:val="00E30165"/>
    <w:rsid w:val="00E30BC9"/>
    <w:rsid w:val="00E32905"/>
    <w:rsid w:val="00E41A70"/>
    <w:rsid w:val="00E44964"/>
    <w:rsid w:val="00E46355"/>
    <w:rsid w:val="00E508F9"/>
    <w:rsid w:val="00E6361E"/>
    <w:rsid w:val="00E63C9F"/>
    <w:rsid w:val="00E64002"/>
    <w:rsid w:val="00E673AA"/>
    <w:rsid w:val="00E67593"/>
    <w:rsid w:val="00E67FF9"/>
    <w:rsid w:val="00E73B07"/>
    <w:rsid w:val="00E82C89"/>
    <w:rsid w:val="00E8409D"/>
    <w:rsid w:val="00E85EC0"/>
    <w:rsid w:val="00E8667B"/>
    <w:rsid w:val="00E86850"/>
    <w:rsid w:val="00E87BC4"/>
    <w:rsid w:val="00EA44EB"/>
    <w:rsid w:val="00EA4EF9"/>
    <w:rsid w:val="00EA7C40"/>
    <w:rsid w:val="00EB02F6"/>
    <w:rsid w:val="00EB1C98"/>
    <w:rsid w:val="00EB4AA0"/>
    <w:rsid w:val="00EB5F36"/>
    <w:rsid w:val="00EB7780"/>
    <w:rsid w:val="00EC0ED7"/>
    <w:rsid w:val="00EC1861"/>
    <w:rsid w:val="00EC5D9B"/>
    <w:rsid w:val="00EC6391"/>
    <w:rsid w:val="00EC7794"/>
    <w:rsid w:val="00EC7A8A"/>
    <w:rsid w:val="00ED204D"/>
    <w:rsid w:val="00ED60C3"/>
    <w:rsid w:val="00ED6982"/>
    <w:rsid w:val="00ED6EC4"/>
    <w:rsid w:val="00ED7DA9"/>
    <w:rsid w:val="00EE54E0"/>
    <w:rsid w:val="00EF5671"/>
    <w:rsid w:val="00F00BDF"/>
    <w:rsid w:val="00F01BF7"/>
    <w:rsid w:val="00F12643"/>
    <w:rsid w:val="00F16136"/>
    <w:rsid w:val="00F25C83"/>
    <w:rsid w:val="00F25CC9"/>
    <w:rsid w:val="00F27AE0"/>
    <w:rsid w:val="00F35A76"/>
    <w:rsid w:val="00F415CC"/>
    <w:rsid w:val="00F438BE"/>
    <w:rsid w:val="00F47643"/>
    <w:rsid w:val="00F51FFC"/>
    <w:rsid w:val="00F60C27"/>
    <w:rsid w:val="00F62C73"/>
    <w:rsid w:val="00F6644E"/>
    <w:rsid w:val="00F66765"/>
    <w:rsid w:val="00F7020B"/>
    <w:rsid w:val="00F7280A"/>
    <w:rsid w:val="00F728AE"/>
    <w:rsid w:val="00F8069E"/>
    <w:rsid w:val="00F86FDA"/>
    <w:rsid w:val="00F87F68"/>
    <w:rsid w:val="00F91CE9"/>
    <w:rsid w:val="00F95A0C"/>
    <w:rsid w:val="00F97824"/>
    <w:rsid w:val="00FA25A9"/>
    <w:rsid w:val="00FB576F"/>
    <w:rsid w:val="00FB634D"/>
    <w:rsid w:val="00FB7866"/>
    <w:rsid w:val="00FB7E0E"/>
    <w:rsid w:val="00FC2F91"/>
    <w:rsid w:val="00FC35AA"/>
    <w:rsid w:val="00FC45CC"/>
    <w:rsid w:val="00FC4FB4"/>
    <w:rsid w:val="00FD777C"/>
    <w:rsid w:val="00FE378B"/>
    <w:rsid w:val="00FE3F5C"/>
    <w:rsid w:val="00FE5626"/>
    <w:rsid w:val="00FE75F4"/>
    <w:rsid w:val="00FE7DB9"/>
    <w:rsid w:val="00FF400A"/>
    <w:rsid w:val="00FF4FF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296"/>
    <w:pPr>
      <w:widowControl w:val="0"/>
      <w:jc w:val="both"/>
    </w:pPr>
    <w:rPr>
      <w:szCs w:val="24"/>
    </w:rPr>
  </w:style>
  <w:style w:type="paragraph" w:styleId="Heading1">
    <w:name w:val="heading 1"/>
    <w:basedOn w:val="Normal"/>
    <w:next w:val="Normal"/>
    <w:link w:val="Heading1Char"/>
    <w:autoRedefine/>
    <w:uiPriority w:val="99"/>
    <w:qFormat/>
    <w:rsid w:val="00BC3298"/>
    <w:pPr>
      <w:keepNext/>
      <w:keepLines/>
      <w:spacing w:before="40" w:after="40" w:line="480" w:lineRule="exact"/>
      <w:jc w:val="center"/>
      <w:outlineLvl w:val="0"/>
    </w:pPr>
    <w:rPr>
      <w:rFonts w:ascii="方正小标宋简体" w:eastAsia="方正小标宋简体"/>
      <w:color w:val="0000FF"/>
      <w:kern w:val="44"/>
      <w:sz w:val="28"/>
      <w:szCs w:val="30"/>
    </w:rPr>
  </w:style>
  <w:style w:type="paragraph" w:styleId="Heading2">
    <w:name w:val="heading 2"/>
    <w:basedOn w:val="Normal"/>
    <w:next w:val="Normal"/>
    <w:link w:val="Heading2Char"/>
    <w:uiPriority w:val="99"/>
    <w:qFormat/>
    <w:rsid w:val="00EB5F36"/>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autoRedefine/>
    <w:uiPriority w:val="99"/>
    <w:qFormat/>
    <w:rsid w:val="00BC3298"/>
    <w:pPr>
      <w:keepNext/>
      <w:keepLines/>
      <w:outlineLvl w:val="2"/>
    </w:pPr>
    <w:rPr>
      <w:b/>
      <w:bCs/>
      <w:szCs w:val="32"/>
    </w:rPr>
  </w:style>
  <w:style w:type="paragraph" w:styleId="Heading4">
    <w:name w:val="heading 4"/>
    <w:basedOn w:val="Normal"/>
    <w:next w:val="Normal"/>
    <w:link w:val="Heading4Char"/>
    <w:autoRedefine/>
    <w:uiPriority w:val="99"/>
    <w:qFormat/>
    <w:rsid w:val="00BC3298"/>
    <w:pPr>
      <w:keepNext/>
      <w:keepLines/>
      <w:outlineLvl w:val="3"/>
    </w:pPr>
    <w:rPr>
      <w:rFonts w:hAnsi="Arial" w:cs="Arial"/>
      <w:b/>
      <w:bCs/>
    </w:rPr>
  </w:style>
  <w:style w:type="paragraph" w:styleId="Heading5">
    <w:name w:val="heading 5"/>
    <w:basedOn w:val="Normal"/>
    <w:next w:val="Normal"/>
    <w:link w:val="Heading5Char"/>
    <w:autoRedefine/>
    <w:uiPriority w:val="99"/>
    <w:qFormat/>
    <w:rsid w:val="00B973C5"/>
    <w:pPr>
      <w:keepNext/>
      <w:keepLines/>
      <w:outlineLvl w:val="4"/>
    </w:pPr>
    <w:rPr>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6EF7"/>
    <w:rPr>
      <w:b/>
      <w:bCs/>
      <w:kern w:val="44"/>
      <w:sz w:val="44"/>
      <w:szCs w:val="44"/>
    </w:rPr>
  </w:style>
  <w:style w:type="character" w:customStyle="1" w:styleId="Heading2Char">
    <w:name w:val="Heading 2 Char"/>
    <w:basedOn w:val="DefaultParagraphFont"/>
    <w:link w:val="Heading2"/>
    <w:uiPriority w:val="99"/>
    <w:locked/>
    <w:rsid w:val="00EB5F36"/>
    <w:rPr>
      <w:rFonts w:ascii="Cambria" w:eastAsia="宋体" w:hAnsi="Cambria" w:cs="Times New Roman"/>
      <w:b/>
      <w:bCs/>
      <w:kern w:val="2"/>
      <w:sz w:val="32"/>
      <w:szCs w:val="32"/>
    </w:rPr>
  </w:style>
  <w:style w:type="character" w:customStyle="1" w:styleId="Heading3Char">
    <w:name w:val="Heading 3 Char"/>
    <w:basedOn w:val="DefaultParagraphFont"/>
    <w:link w:val="Heading3"/>
    <w:uiPriority w:val="9"/>
    <w:semiHidden/>
    <w:rsid w:val="003C6EF7"/>
    <w:rPr>
      <w:b/>
      <w:bCs/>
      <w:sz w:val="32"/>
      <w:szCs w:val="32"/>
    </w:rPr>
  </w:style>
  <w:style w:type="character" w:customStyle="1" w:styleId="Heading4Char">
    <w:name w:val="Heading 4 Char"/>
    <w:basedOn w:val="DefaultParagraphFont"/>
    <w:link w:val="Heading4"/>
    <w:uiPriority w:val="9"/>
    <w:semiHidden/>
    <w:rsid w:val="003C6EF7"/>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semiHidden/>
    <w:rsid w:val="003C6EF7"/>
    <w:rPr>
      <w:b/>
      <w:bCs/>
      <w:sz w:val="28"/>
      <w:szCs w:val="28"/>
    </w:rPr>
  </w:style>
  <w:style w:type="paragraph" w:styleId="BodyText2">
    <w:name w:val="Body Text 2"/>
    <w:basedOn w:val="Normal"/>
    <w:link w:val="BodyText2Char"/>
    <w:autoRedefine/>
    <w:uiPriority w:val="99"/>
    <w:rsid w:val="00563650"/>
  </w:style>
  <w:style w:type="character" w:customStyle="1" w:styleId="BodyText2Char">
    <w:name w:val="Body Text 2 Char"/>
    <w:basedOn w:val="DefaultParagraphFont"/>
    <w:link w:val="BodyText2"/>
    <w:uiPriority w:val="99"/>
    <w:semiHidden/>
    <w:rsid w:val="003C6EF7"/>
    <w:rPr>
      <w:szCs w:val="24"/>
    </w:rPr>
  </w:style>
  <w:style w:type="paragraph" w:customStyle="1" w:styleId="a">
    <w:name w:val="样式 正文 +"/>
    <w:basedOn w:val="Normal"/>
    <w:autoRedefine/>
    <w:uiPriority w:val="99"/>
    <w:rsid w:val="006E0C80"/>
    <w:pPr>
      <w:widowControl/>
    </w:pPr>
    <w:rPr>
      <w:kern w:val="0"/>
    </w:rPr>
  </w:style>
  <w:style w:type="paragraph" w:customStyle="1" w:styleId="211">
    <w:name w:val="样式 正文文本 2 + 11 磅 加粗"/>
    <w:basedOn w:val="BodyText2"/>
    <w:uiPriority w:val="99"/>
    <w:rsid w:val="00573133"/>
    <w:pPr>
      <w:spacing w:line="360" w:lineRule="exact"/>
    </w:pPr>
    <w:rPr>
      <w:b/>
      <w:bCs/>
      <w:sz w:val="22"/>
    </w:rPr>
  </w:style>
  <w:style w:type="paragraph" w:customStyle="1" w:styleId="52">
    <w:name w:val="样式 标题 5 + 首行缩进:  2 字符"/>
    <w:basedOn w:val="Heading5"/>
    <w:autoRedefine/>
    <w:uiPriority w:val="99"/>
    <w:rsid w:val="00C41BAD"/>
    <w:rPr>
      <w:rFonts w:cs="宋体"/>
      <w:bCs w:val="0"/>
      <w:szCs w:val="20"/>
    </w:rPr>
  </w:style>
  <w:style w:type="paragraph" w:customStyle="1" w:styleId="521">
    <w:name w:val="样式 标题 5 + 首行缩进:  2 字符1"/>
    <w:basedOn w:val="Heading5"/>
    <w:autoRedefine/>
    <w:uiPriority w:val="99"/>
    <w:rsid w:val="00E67593"/>
    <w:rPr>
      <w:rFonts w:cs="宋体"/>
      <w:bCs w:val="0"/>
      <w:szCs w:val="20"/>
    </w:rPr>
  </w:style>
  <w:style w:type="paragraph" w:customStyle="1" w:styleId="522">
    <w:name w:val="样式 标题 5 + 首行缩进:  2 字符2"/>
    <w:basedOn w:val="Heading5"/>
    <w:autoRedefine/>
    <w:uiPriority w:val="99"/>
    <w:rsid w:val="007E36D2"/>
    <w:rPr>
      <w:rFonts w:cs="宋体"/>
      <w:bCs w:val="0"/>
      <w:szCs w:val="20"/>
    </w:rPr>
  </w:style>
  <w:style w:type="paragraph" w:customStyle="1" w:styleId="523">
    <w:name w:val="样式 标题 5 + 首行缩进:  2 字符3"/>
    <w:basedOn w:val="Heading5"/>
    <w:autoRedefine/>
    <w:uiPriority w:val="99"/>
    <w:rsid w:val="007E36D2"/>
    <w:rPr>
      <w:rFonts w:cs="宋体"/>
      <w:bCs w:val="0"/>
      <w:szCs w:val="20"/>
    </w:rPr>
  </w:style>
  <w:style w:type="paragraph" w:customStyle="1" w:styleId="524">
    <w:name w:val="样式 标题 5 + 首行缩进:  2 字符4"/>
    <w:basedOn w:val="Heading5"/>
    <w:autoRedefine/>
    <w:uiPriority w:val="99"/>
    <w:rsid w:val="00626B07"/>
    <w:rPr>
      <w:rFonts w:cs="宋体"/>
      <w:bCs w:val="0"/>
      <w:szCs w:val="20"/>
    </w:rPr>
  </w:style>
  <w:style w:type="paragraph" w:customStyle="1" w:styleId="525">
    <w:name w:val="样式 标题 5 + 首行缩进:  2 字符5"/>
    <w:basedOn w:val="Heading5"/>
    <w:autoRedefine/>
    <w:uiPriority w:val="99"/>
    <w:rsid w:val="00D916D7"/>
    <w:rPr>
      <w:rFonts w:cs="宋体"/>
      <w:bCs w:val="0"/>
      <w:szCs w:val="20"/>
    </w:rPr>
  </w:style>
  <w:style w:type="paragraph" w:styleId="PlainText">
    <w:name w:val="Plain Text"/>
    <w:basedOn w:val="Normal"/>
    <w:link w:val="PlainTextChar"/>
    <w:uiPriority w:val="99"/>
    <w:rsid w:val="003C5296"/>
    <w:rPr>
      <w:rFonts w:ascii="宋体" w:hAnsi="Courier New" w:cs="Courier New"/>
      <w:szCs w:val="21"/>
    </w:rPr>
  </w:style>
  <w:style w:type="character" w:customStyle="1" w:styleId="PlainTextChar">
    <w:name w:val="Plain Text Char"/>
    <w:basedOn w:val="DefaultParagraphFont"/>
    <w:link w:val="PlainText"/>
    <w:uiPriority w:val="99"/>
    <w:locked/>
    <w:rsid w:val="001C1604"/>
    <w:rPr>
      <w:rFonts w:ascii="宋体" w:hAnsi="Courier New" w:cs="Courier New"/>
      <w:kern w:val="2"/>
      <w:sz w:val="21"/>
      <w:szCs w:val="21"/>
    </w:rPr>
  </w:style>
  <w:style w:type="paragraph" w:styleId="NormalWeb">
    <w:name w:val="Normal (Web)"/>
    <w:basedOn w:val="Normal"/>
    <w:uiPriority w:val="99"/>
    <w:rsid w:val="003C5296"/>
    <w:pPr>
      <w:widowControl/>
      <w:spacing w:before="100" w:beforeAutospacing="1" w:after="100" w:afterAutospacing="1"/>
      <w:jc w:val="left"/>
    </w:pPr>
    <w:rPr>
      <w:rFonts w:ascii="宋体" w:hAnsi="宋体" w:cs="宋体"/>
      <w:kern w:val="0"/>
      <w:sz w:val="24"/>
    </w:rPr>
  </w:style>
  <w:style w:type="paragraph" w:styleId="Title">
    <w:name w:val="Title"/>
    <w:basedOn w:val="Normal"/>
    <w:next w:val="Normal"/>
    <w:link w:val="TitleChar"/>
    <w:uiPriority w:val="99"/>
    <w:qFormat/>
    <w:rsid w:val="003C5296"/>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uiPriority w:val="99"/>
    <w:locked/>
    <w:rsid w:val="003C5296"/>
    <w:rPr>
      <w:rFonts w:ascii="Cambria" w:eastAsia="宋体" w:hAnsi="Cambria"/>
      <w:b/>
      <w:kern w:val="2"/>
      <w:sz w:val="32"/>
      <w:lang w:val="en-US" w:eastAsia="zh-CN"/>
    </w:rPr>
  </w:style>
  <w:style w:type="character" w:styleId="Hyperlink">
    <w:name w:val="Hyperlink"/>
    <w:basedOn w:val="DefaultParagraphFont"/>
    <w:uiPriority w:val="99"/>
    <w:rsid w:val="003C5296"/>
    <w:rPr>
      <w:rFonts w:cs="Times New Roman"/>
      <w:color w:val="0000FF"/>
      <w:u w:val="single"/>
    </w:rPr>
  </w:style>
  <w:style w:type="paragraph" w:styleId="Footer">
    <w:name w:val="footer"/>
    <w:basedOn w:val="Normal"/>
    <w:link w:val="FooterChar"/>
    <w:uiPriority w:val="99"/>
    <w:rsid w:val="00EA4EF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3C6EF7"/>
    <w:rPr>
      <w:sz w:val="18"/>
      <w:szCs w:val="18"/>
    </w:rPr>
  </w:style>
  <w:style w:type="character" w:styleId="PageNumber">
    <w:name w:val="page number"/>
    <w:basedOn w:val="DefaultParagraphFont"/>
    <w:uiPriority w:val="99"/>
    <w:rsid w:val="00EA4EF9"/>
    <w:rPr>
      <w:rFonts w:cs="Times New Roman"/>
    </w:rPr>
  </w:style>
  <w:style w:type="paragraph" w:styleId="Header">
    <w:name w:val="header"/>
    <w:basedOn w:val="Normal"/>
    <w:link w:val="HeaderChar"/>
    <w:uiPriority w:val="99"/>
    <w:rsid w:val="00EA4EF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3C6EF7"/>
    <w:rPr>
      <w:sz w:val="18"/>
      <w:szCs w:val="18"/>
    </w:rPr>
  </w:style>
  <w:style w:type="paragraph" w:styleId="BalloonText">
    <w:name w:val="Balloon Text"/>
    <w:basedOn w:val="Normal"/>
    <w:link w:val="BalloonTextChar"/>
    <w:uiPriority w:val="99"/>
    <w:rsid w:val="00434BE5"/>
    <w:rPr>
      <w:sz w:val="18"/>
      <w:szCs w:val="18"/>
    </w:rPr>
  </w:style>
  <w:style w:type="character" w:customStyle="1" w:styleId="BalloonTextChar">
    <w:name w:val="Balloon Text Char"/>
    <w:basedOn w:val="DefaultParagraphFont"/>
    <w:link w:val="BalloonText"/>
    <w:uiPriority w:val="99"/>
    <w:locked/>
    <w:rsid w:val="00434BE5"/>
    <w:rPr>
      <w:kern w:val="2"/>
      <w:sz w:val="18"/>
    </w:rPr>
  </w:style>
  <w:style w:type="paragraph" w:styleId="ListParagraph">
    <w:name w:val="List Paragraph"/>
    <w:basedOn w:val="Normal"/>
    <w:uiPriority w:val="99"/>
    <w:qFormat/>
    <w:rsid w:val="002B748A"/>
    <w:pPr>
      <w:ind w:firstLineChars="200" w:firstLine="420"/>
    </w:pPr>
  </w:style>
  <w:style w:type="paragraph" w:styleId="Date">
    <w:name w:val="Date"/>
    <w:basedOn w:val="Normal"/>
    <w:next w:val="Normal"/>
    <w:link w:val="DateChar"/>
    <w:uiPriority w:val="99"/>
    <w:rsid w:val="00FE5626"/>
    <w:pPr>
      <w:ind w:leftChars="2500" w:left="100"/>
    </w:pPr>
  </w:style>
  <w:style w:type="character" w:customStyle="1" w:styleId="DateChar">
    <w:name w:val="Date Char"/>
    <w:basedOn w:val="DefaultParagraphFont"/>
    <w:link w:val="Date"/>
    <w:uiPriority w:val="99"/>
    <w:locked/>
    <w:rsid w:val="00FE5626"/>
    <w:rPr>
      <w:rFonts w:cs="Times New Roman"/>
      <w:kern w:val="2"/>
      <w:sz w:val="24"/>
      <w:szCs w:val="24"/>
    </w:rPr>
  </w:style>
  <w:style w:type="table" w:styleId="TableGrid">
    <w:name w:val="Table Grid"/>
    <w:basedOn w:val="TableNormal"/>
    <w:uiPriority w:val="99"/>
    <w:rsid w:val="00B423FE"/>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67698329">
      <w:marLeft w:val="0"/>
      <w:marRight w:val="0"/>
      <w:marTop w:val="0"/>
      <w:marBottom w:val="0"/>
      <w:divBdr>
        <w:top w:val="none" w:sz="0" w:space="0" w:color="auto"/>
        <w:left w:val="none" w:sz="0" w:space="0" w:color="auto"/>
        <w:bottom w:val="none" w:sz="0" w:space="0" w:color="auto"/>
        <w:right w:val="none" w:sz="0" w:space="0" w:color="auto"/>
      </w:divBdr>
    </w:div>
    <w:div w:id="1467698330">
      <w:marLeft w:val="0"/>
      <w:marRight w:val="0"/>
      <w:marTop w:val="0"/>
      <w:marBottom w:val="0"/>
      <w:divBdr>
        <w:top w:val="none" w:sz="0" w:space="0" w:color="auto"/>
        <w:left w:val="none" w:sz="0" w:space="0" w:color="auto"/>
        <w:bottom w:val="none" w:sz="0" w:space="0" w:color="auto"/>
        <w:right w:val="none" w:sz="0" w:space="0" w:color="auto"/>
      </w:divBdr>
    </w:div>
    <w:div w:id="1467698331">
      <w:marLeft w:val="0"/>
      <w:marRight w:val="0"/>
      <w:marTop w:val="0"/>
      <w:marBottom w:val="0"/>
      <w:divBdr>
        <w:top w:val="none" w:sz="0" w:space="0" w:color="auto"/>
        <w:left w:val="none" w:sz="0" w:space="0" w:color="auto"/>
        <w:bottom w:val="none" w:sz="0" w:space="0" w:color="auto"/>
        <w:right w:val="none" w:sz="0" w:space="0" w:color="auto"/>
      </w:divBdr>
    </w:div>
    <w:div w:id="1467698332">
      <w:marLeft w:val="0"/>
      <w:marRight w:val="0"/>
      <w:marTop w:val="0"/>
      <w:marBottom w:val="0"/>
      <w:divBdr>
        <w:top w:val="none" w:sz="0" w:space="0" w:color="auto"/>
        <w:left w:val="none" w:sz="0" w:space="0" w:color="auto"/>
        <w:bottom w:val="none" w:sz="0" w:space="0" w:color="auto"/>
        <w:right w:val="none" w:sz="0" w:space="0" w:color="auto"/>
      </w:divBdr>
    </w:div>
    <w:div w:id="14676983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4</Pages>
  <Words>194</Words>
  <Characters>1106</Characters>
  <Application>Microsoft Office Outlook</Application>
  <DocSecurity>0</DocSecurity>
  <Lines>0</Lines>
  <Paragraphs>0</Paragraphs>
  <ScaleCrop>false</ScaleCrop>
  <Company>Nerc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关于申报教育部、财政部</dc:title>
  <dc:subject/>
  <dc:creator>DELL</dc:creator>
  <cp:keywords/>
  <dc:description/>
  <cp:lastModifiedBy>雨林木风</cp:lastModifiedBy>
  <cp:revision>2</cp:revision>
  <cp:lastPrinted>2012-12-21T04:13:00Z</cp:lastPrinted>
  <dcterms:created xsi:type="dcterms:W3CDTF">2013-03-15T07:53:00Z</dcterms:created>
  <dcterms:modified xsi:type="dcterms:W3CDTF">2013-03-15T07:53:00Z</dcterms:modified>
</cp:coreProperties>
</file>