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D00" w:rsidRPr="007B69D8" w:rsidRDefault="004628B2" w:rsidP="008F2D00">
      <w:pPr>
        <w:jc w:val="center"/>
        <w:rPr>
          <w:rFonts w:ascii="华文中宋" w:eastAsia="华文中宋" w:hAnsi="华文中宋"/>
          <w:sz w:val="36"/>
          <w:szCs w:val="36"/>
        </w:rPr>
      </w:pPr>
      <w:r>
        <w:rPr>
          <w:rFonts w:ascii="华文中宋" w:eastAsia="华文中宋" w:hAnsi="华文中宋" w:hint="eastAsia"/>
          <w:sz w:val="36"/>
          <w:szCs w:val="36"/>
        </w:rPr>
        <w:t>关于广播电视大学开放电子公务系统</w:t>
      </w:r>
    </w:p>
    <w:p w:rsidR="008F2D00" w:rsidRPr="007B69D8" w:rsidRDefault="00E120C9" w:rsidP="008F2D00">
      <w:pPr>
        <w:jc w:val="center"/>
        <w:rPr>
          <w:rFonts w:ascii="华文中宋" w:eastAsia="华文中宋" w:hAnsi="华文中宋"/>
          <w:sz w:val="36"/>
          <w:szCs w:val="36"/>
        </w:rPr>
      </w:pPr>
      <w:r>
        <w:rPr>
          <w:rFonts w:ascii="华文中宋" w:eastAsia="华文中宋" w:hAnsi="华文中宋" w:hint="eastAsia"/>
          <w:sz w:val="36"/>
          <w:szCs w:val="36"/>
        </w:rPr>
        <w:t>催缴</w:t>
      </w:r>
      <w:r w:rsidR="004628B2">
        <w:rPr>
          <w:rFonts w:ascii="华文中宋" w:eastAsia="华文中宋" w:hAnsi="华文中宋" w:hint="eastAsia"/>
          <w:sz w:val="36"/>
          <w:szCs w:val="36"/>
        </w:rPr>
        <w:t>清</w:t>
      </w:r>
      <w:r w:rsidR="008F2D00" w:rsidRPr="007B69D8">
        <w:rPr>
          <w:rFonts w:ascii="华文中宋" w:eastAsia="华文中宋" w:hAnsi="华文中宋" w:hint="eastAsia"/>
          <w:sz w:val="36"/>
          <w:szCs w:val="36"/>
        </w:rPr>
        <w:t>欠费</w:t>
      </w:r>
      <w:r w:rsidR="004628B2">
        <w:rPr>
          <w:rFonts w:ascii="华文中宋" w:eastAsia="华文中宋" w:hAnsi="华文中宋" w:hint="eastAsia"/>
          <w:sz w:val="36"/>
          <w:szCs w:val="36"/>
        </w:rPr>
        <w:t>用</w:t>
      </w:r>
      <w:r w:rsidR="002364DE">
        <w:rPr>
          <w:rFonts w:ascii="华文中宋" w:eastAsia="华文中宋" w:hAnsi="华文中宋" w:hint="eastAsia"/>
          <w:sz w:val="36"/>
          <w:szCs w:val="36"/>
        </w:rPr>
        <w:t>的</w:t>
      </w:r>
      <w:r w:rsidR="0026312F">
        <w:rPr>
          <w:rFonts w:ascii="华文中宋" w:eastAsia="华文中宋" w:hAnsi="华文中宋" w:hint="eastAsia"/>
          <w:sz w:val="36"/>
          <w:szCs w:val="36"/>
        </w:rPr>
        <w:t>紧急</w:t>
      </w:r>
      <w:r w:rsidR="004628B2">
        <w:rPr>
          <w:rFonts w:ascii="华文中宋" w:eastAsia="华文中宋" w:hAnsi="华文中宋" w:hint="eastAsia"/>
          <w:sz w:val="36"/>
          <w:szCs w:val="36"/>
        </w:rPr>
        <w:t>通知</w:t>
      </w:r>
    </w:p>
    <w:p w:rsidR="00F36521" w:rsidRDefault="00F36521" w:rsidP="00065558">
      <w:pPr>
        <w:jc w:val="center"/>
        <w:rPr>
          <w:rFonts w:ascii="仿宋_GB2312" w:eastAsia="仿宋_GB2312"/>
          <w:sz w:val="28"/>
          <w:szCs w:val="28"/>
        </w:rPr>
      </w:pPr>
    </w:p>
    <w:p w:rsidR="00473D72" w:rsidRDefault="005607B7" w:rsidP="00065558">
      <w:pPr>
        <w:jc w:val="center"/>
        <w:rPr>
          <w:rFonts w:ascii="仿宋_GB2312" w:eastAsia="仿宋_GB2312"/>
          <w:sz w:val="28"/>
          <w:szCs w:val="28"/>
        </w:rPr>
      </w:pPr>
      <w:proofErr w:type="gramStart"/>
      <w:r>
        <w:rPr>
          <w:rFonts w:ascii="仿宋_GB2312" w:eastAsia="仿宋_GB2312" w:hint="eastAsia"/>
          <w:sz w:val="28"/>
          <w:szCs w:val="28"/>
        </w:rPr>
        <w:t>复恩</w:t>
      </w:r>
      <w:proofErr w:type="gramEnd"/>
      <w:r>
        <w:rPr>
          <w:rFonts w:ascii="仿宋_GB2312" w:eastAsia="仿宋_GB2312" w:hint="eastAsia"/>
          <w:sz w:val="28"/>
          <w:szCs w:val="28"/>
        </w:rPr>
        <w:t>[2012]1号</w:t>
      </w:r>
    </w:p>
    <w:p w:rsidR="00A40355" w:rsidRDefault="00A40355" w:rsidP="00065558">
      <w:pPr>
        <w:jc w:val="center"/>
        <w:rPr>
          <w:rFonts w:ascii="仿宋_GB2312" w:eastAsia="仿宋_GB2312"/>
          <w:sz w:val="28"/>
          <w:szCs w:val="28"/>
        </w:rPr>
      </w:pPr>
    </w:p>
    <w:p w:rsidR="00910F64" w:rsidRPr="00F44F34" w:rsidRDefault="00910F64" w:rsidP="00065558">
      <w:pPr>
        <w:jc w:val="center"/>
        <w:rPr>
          <w:rFonts w:ascii="仿宋_GB2312" w:eastAsia="仿宋_GB2312"/>
          <w:sz w:val="28"/>
          <w:szCs w:val="28"/>
        </w:rPr>
      </w:pPr>
    </w:p>
    <w:p w:rsidR="00473D72" w:rsidRPr="005E0590" w:rsidRDefault="00643ED2" w:rsidP="003B4C44">
      <w:pPr>
        <w:spacing w:line="480" w:lineRule="exact"/>
        <w:rPr>
          <w:rFonts w:ascii="仿宋_GB2312" w:eastAsia="仿宋_GB2312" w:hAnsi="simsun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湖南广播电视大学</w:t>
      </w:r>
      <w:bookmarkStart w:id="0" w:name="_GoBack"/>
      <w:bookmarkEnd w:id="0"/>
      <w:r w:rsidR="00604A48">
        <w:rPr>
          <w:rFonts w:ascii="仿宋_GB2312" w:eastAsia="仿宋_GB2312" w:hint="eastAsia"/>
          <w:sz w:val="28"/>
          <w:szCs w:val="28"/>
        </w:rPr>
        <w:t>（以下简称省级电大）</w:t>
      </w:r>
      <w:r w:rsidR="00604A48" w:rsidRPr="005E0590">
        <w:rPr>
          <w:rFonts w:ascii="仿宋_GB2312" w:eastAsia="仿宋_GB2312" w:hAnsi="simsun" w:hint="eastAsia"/>
          <w:sz w:val="28"/>
          <w:szCs w:val="28"/>
        </w:rPr>
        <w:t>：</w:t>
      </w:r>
    </w:p>
    <w:p w:rsidR="000F41B5" w:rsidRPr="005E0590" w:rsidRDefault="00D2168B" w:rsidP="005E0590">
      <w:pPr>
        <w:spacing w:line="480" w:lineRule="exact"/>
        <w:ind w:firstLineChars="200" w:firstLine="560"/>
        <w:rPr>
          <w:rFonts w:ascii="仿宋_GB2312" w:eastAsia="仿宋_GB2312" w:hAnsi="simsun" w:hint="eastAsia"/>
          <w:sz w:val="28"/>
          <w:szCs w:val="28"/>
        </w:rPr>
      </w:pPr>
      <w:r w:rsidRPr="005E0590">
        <w:rPr>
          <w:rFonts w:ascii="仿宋_GB2312" w:eastAsia="仿宋_GB2312" w:hAnsi="simsun" w:hint="eastAsia"/>
          <w:sz w:val="28"/>
          <w:szCs w:val="28"/>
        </w:rPr>
        <w:t>根据</w:t>
      </w:r>
      <w:r w:rsidR="005E0590">
        <w:rPr>
          <w:rFonts w:ascii="仿宋_GB2312" w:eastAsia="仿宋_GB2312" w:hAnsi="simsun" w:hint="eastAsia"/>
          <w:sz w:val="28"/>
          <w:szCs w:val="28"/>
        </w:rPr>
        <w:t>中央广播电视大学</w:t>
      </w:r>
      <w:r w:rsidRPr="00AE3786">
        <w:rPr>
          <w:rFonts w:ascii="仿宋_GB2312" w:eastAsia="仿宋_GB2312" w:hAnsi="simsun" w:hint="eastAsia"/>
          <w:sz w:val="28"/>
          <w:szCs w:val="28"/>
        </w:rPr>
        <w:t>电校办</w:t>
      </w:r>
      <w:r w:rsidRPr="00AE3786">
        <w:rPr>
          <w:rFonts w:ascii="仿宋_GB2312" w:eastAsia="仿宋_GB2312" w:hAnsi="simsun"/>
          <w:sz w:val="28"/>
          <w:szCs w:val="28"/>
        </w:rPr>
        <w:t>[2012]25</w:t>
      </w:r>
      <w:r w:rsidRPr="00AE3786">
        <w:rPr>
          <w:rFonts w:ascii="仿宋_GB2312" w:eastAsia="仿宋_GB2312" w:hAnsi="simsun" w:hint="eastAsia"/>
          <w:sz w:val="28"/>
          <w:szCs w:val="28"/>
        </w:rPr>
        <w:t>号</w:t>
      </w:r>
      <w:r w:rsidRPr="005E0590">
        <w:rPr>
          <w:rFonts w:ascii="仿宋_GB2312" w:eastAsia="仿宋_GB2312" w:hAnsi="simsun" w:hint="eastAsia"/>
          <w:sz w:val="28"/>
          <w:szCs w:val="28"/>
        </w:rPr>
        <w:t>《</w:t>
      </w:r>
      <w:r w:rsidRPr="00AE3786">
        <w:rPr>
          <w:rFonts w:ascii="仿宋_GB2312" w:eastAsia="仿宋_GB2312" w:hAnsi="simsun" w:hint="eastAsia"/>
          <w:sz w:val="28"/>
          <w:szCs w:val="28"/>
        </w:rPr>
        <w:t>关于开放电子公务系统使用欠费事宜的通知</w:t>
      </w:r>
      <w:r w:rsidRPr="005E0590">
        <w:rPr>
          <w:rFonts w:ascii="仿宋_GB2312" w:eastAsia="仿宋_GB2312" w:hAnsi="simsun" w:hint="eastAsia"/>
          <w:sz w:val="28"/>
          <w:szCs w:val="28"/>
        </w:rPr>
        <w:t>》，</w:t>
      </w:r>
      <w:r w:rsidR="003561DE">
        <w:rPr>
          <w:rFonts w:ascii="仿宋_GB2312" w:eastAsia="仿宋_GB2312" w:hAnsi="simsun" w:hint="eastAsia"/>
          <w:sz w:val="28"/>
          <w:szCs w:val="28"/>
        </w:rPr>
        <w:t>以及</w:t>
      </w:r>
      <w:r w:rsidR="000F41B5" w:rsidRPr="005E0590">
        <w:rPr>
          <w:rFonts w:ascii="仿宋_GB2312" w:eastAsia="仿宋_GB2312" w:hAnsi="simsun" w:hint="eastAsia"/>
          <w:sz w:val="28"/>
          <w:szCs w:val="28"/>
        </w:rPr>
        <w:t>电校办[2006]39号和电大办[2006]9号</w:t>
      </w:r>
      <w:r w:rsidR="003561DE">
        <w:rPr>
          <w:rFonts w:ascii="仿宋_GB2312" w:eastAsia="仿宋_GB2312" w:hAnsi="simsun" w:hint="eastAsia"/>
          <w:sz w:val="28"/>
          <w:szCs w:val="28"/>
        </w:rPr>
        <w:t>等</w:t>
      </w:r>
      <w:r w:rsidR="00415A31" w:rsidRPr="005E0590">
        <w:rPr>
          <w:rFonts w:ascii="仿宋_GB2312" w:eastAsia="仿宋_GB2312" w:hAnsi="simsun" w:hint="eastAsia"/>
          <w:sz w:val="28"/>
          <w:szCs w:val="28"/>
        </w:rPr>
        <w:t>文件</w:t>
      </w:r>
      <w:r w:rsidR="007438C7" w:rsidRPr="005E0590">
        <w:rPr>
          <w:rFonts w:ascii="仿宋_GB2312" w:eastAsia="仿宋_GB2312" w:hAnsi="simsun" w:hint="eastAsia"/>
          <w:sz w:val="28"/>
          <w:szCs w:val="28"/>
        </w:rPr>
        <w:t>（</w:t>
      </w:r>
      <w:r w:rsidR="00C839F6">
        <w:rPr>
          <w:rFonts w:ascii="仿宋_GB2312" w:eastAsia="仿宋_GB2312" w:hAnsi="simsun" w:hint="eastAsia"/>
          <w:sz w:val="28"/>
          <w:szCs w:val="28"/>
        </w:rPr>
        <w:t>此两文件</w:t>
      </w:r>
      <w:r w:rsidR="007438C7" w:rsidRPr="005E0590">
        <w:rPr>
          <w:rFonts w:ascii="仿宋_GB2312" w:eastAsia="仿宋_GB2312" w:hAnsi="simsun" w:hint="eastAsia"/>
          <w:sz w:val="28"/>
          <w:szCs w:val="28"/>
        </w:rPr>
        <w:t>以下简称原文件）</w:t>
      </w:r>
      <w:r w:rsidR="00B45FEC" w:rsidRPr="005E0590">
        <w:rPr>
          <w:rFonts w:ascii="仿宋_GB2312" w:eastAsia="仿宋_GB2312" w:hAnsi="simsun" w:hint="eastAsia"/>
          <w:sz w:val="28"/>
          <w:szCs w:val="28"/>
        </w:rPr>
        <w:t>，</w:t>
      </w:r>
      <w:r w:rsidR="00EC1095">
        <w:rPr>
          <w:rFonts w:ascii="仿宋_GB2312" w:eastAsia="仿宋_GB2312" w:hAnsi="simsun" w:hint="eastAsia"/>
          <w:sz w:val="28"/>
          <w:szCs w:val="28"/>
        </w:rPr>
        <w:t>经与中央电大沟通</w:t>
      </w:r>
      <w:r w:rsidR="00A9064B">
        <w:rPr>
          <w:rFonts w:ascii="仿宋_GB2312" w:eastAsia="仿宋_GB2312" w:hAnsi="simsun" w:hint="eastAsia"/>
          <w:sz w:val="28"/>
          <w:szCs w:val="28"/>
        </w:rPr>
        <w:t>，</w:t>
      </w:r>
      <w:r w:rsidR="00977770">
        <w:rPr>
          <w:rFonts w:ascii="仿宋_GB2312" w:eastAsia="仿宋_GB2312" w:hAnsi="simsun" w:hint="eastAsia"/>
          <w:sz w:val="28"/>
          <w:szCs w:val="28"/>
        </w:rPr>
        <w:t>现就</w:t>
      </w:r>
      <w:r w:rsidR="005607B7">
        <w:rPr>
          <w:rFonts w:ascii="仿宋_GB2312" w:eastAsia="仿宋_GB2312" w:hAnsi="simsun" w:hint="eastAsia"/>
          <w:sz w:val="28"/>
          <w:szCs w:val="28"/>
        </w:rPr>
        <w:t>地方电大和</w:t>
      </w:r>
      <w:r w:rsidR="00415A31" w:rsidRPr="005E0590">
        <w:rPr>
          <w:rFonts w:ascii="仿宋_GB2312" w:eastAsia="仿宋_GB2312" w:hAnsi="simsun" w:hint="eastAsia"/>
          <w:sz w:val="28"/>
          <w:szCs w:val="28"/>
        </w:rPr>
        <w:t>教学点</w:t>
      </w:r>
      <w:r w:rsidR="0037757D" w:rsidRPr="005E0590">
        <w:rPr>
          <w:rFonts w:ascii="仿宋_GB2312" w:eastAsia="仿宋_GB2312" w:hAnsi="simsun" w:hint="eastAsia"/>
          <w:sz w:val="28"/>
          <w:szCs w:val="28"/>
        </w:rPr>
        <w:t>关于开放电子公务系统</w:t>
      </w:r>
      <w:r w:rsidR="00E120C9">
        <w:rPr>
          <w:rFonts w:ascii="仿宋_GB2312" w:eastAsia="仿宋_GB2312" w:hAnsi="simsun" w:hint="eastAsia"/>
          <w:sz w:val="28"/>
          <w:szCs w:val="28"/>
        </w:rPr>
        <w:t>催缴</w:t>
      </w:r>
      <w:r w:rsidR="005607B7">
        <w:rPr>
          <w:rFonts w:ascii="仿宋_GB2312" w:eastAsia="仿宋_GB2312" w:hAnsi="simsun" w:hint="eastAsia"/>
          <w:sz w:val="28"/>
          <w:szCs w:val="28"/>
        </w:rPr>
        <w:t>清欠</w:t>
      </w:r>
      <w:r w:rsidR="0037757D" w:rsidRPr="005E0590">
        <w:rPr>
          <w:rFonts w:ascii="仿宋_GB2312" w:eastAsia="仿宋_GB2312" w:hAnsi="simsun" w:hint="eastAsia"/>
          <w:sz w:val="28"/>
          <w:szCs w:val="28"/>
        </w:rPr>
        <w:t>费</w:t>
      </w:r>
      <w:r w:rsidR="005607B7">
        <w:rPr>
          <w:rFonts w:ascii="仿宋_GB2312" w:eastAsia="仿宋_GB2312" w:hAnsi="simsun" w:hint="eastAsia"/>
          <w:sz w:val="28"/>
          <w:szCs w:val="28"/>
        </w:rPr>
        <w:t>用</w:t>
      </w:r>
      <w:r w:rsidR="00415A31" w:rsidRPr="005E0590">
        <w:rPr>
          <w:rFonts w:ascii="仿宋_GB2312" w:eastAsia="仿宋_GB2312" w:hAnsi="simsun" w:hint="eastAsia"/>
          <w:sz w:val="28"/>
          <w:szCs w:val="28"/>
        </w:rPr>
        <w:t>的</w:t>
      </w:r>
      <w:r w:rsidR="005E0590">
        <w:rPr>
          <w:rFonts w:ascii="仿宋_GB2312" w:eastAsia="仿宋_GB2312" w:hAnsi="simsun" w:hint="eastAsia"/>
          <w:sz w:val="28"/>
          <w:szCs w:val="28"/>
        </w:rPr>
        <w:t>具体事宜</w:t>
      </w:r>
      <w:r w:rsidR="00415A31" w:rsidRPr="005E0590">
        <w:rPr>
          <w:rFonts w:ascii="仿宋_GB2312" w:eastAsia="仿宋_GB2312" w:hAnsi="simsun" w:hint="eastAsia"/>
          <w:sz w:val="28"/>
          <w:szCs w:val="28"/>
        </w:rPr>
        <w:t>通知如下：</w:t>
      </w:r>
    </w:p>
    <w:p w:rsidR="00717307" w:rsidRPr="00FB0E7A" w:rsidRDefault="000E0F7E" w:rsidP="000E0F7E">
      <w:pPr>
        <w:spacing w:line="480" w:lineRule="exact"/>
        <w:ind w:firstLineChars="200" w:firstLine="560"/>
        <w:rPr>
          <w:rFonts w:ascii="仿宋_GB2312" w:eastAsia="仿宋_GB2312" w:hAnsi="simsun" w:hint="eastAsia"/>
          <w:sz w:val="28"/>
          <w:szCs w:val="28"/>
        </w:rPr>
      </w:pPr>
      <w:r>
        <w:rPr>
          <w:rFonts w:ascii="仿宋_GB2312" w:eastAsia="仿宋_GB2312" w:hAnsi="simsun" w:hint="eastAsia"/>
          <w:sz w:val="28"/>
          <w:szCs w:val="28"/>
        </w:rPr>
        <w:t>一、</w:t>
      </w:r>
      <w:r w:rsidR="003561DE">
        <w:rPr>
          <w:rFonts w:ascii="仿宋_GB2312" w:eastAsia="仿宋_GB2312" w:hAnsi="simsun" w:hint="eastAsia"/>
          <w:sz w:val="28"/>
          <w:szCs w:val="28"/>
        </w:rPr>
        <w:t>请</w:t>
      </w:r>
      <w:r w:rsidR="00977770">
        <w:rPr>
          <w:rFonts w:ascii="仿宋_GB2312" w:eastAsia="仿宋_GB2312" w:hAnsi="simsun" w:hint="eastAsia"/>
          <w:sz w:val="28"/>
          <w:szCs w:val="28"/>
        </w:rPr>
        <w:t>省级电大</w:t>
      </w:r>
      <w:r w:rsidR="00692E6F">
        <w:rPr>
          <w:rFonts w:ascii="仿宋_GB2312" w:eastAsia="仿宋_GB2312" w:hAnsi="simsun" w:hint="eastAsia"/>
          <w:sz w:val="28"/>
          <w:szCs w:val="28"/>
        </w:rPr>
        <w:t>将</w:t>
      </w:r>
      <w:r w:rsidR="00AD169C">
        <w:rPr>
          <w:rFonts w:ascii="仿宋_GB2312" w:eastAsia="仿宋_GB2312" w:hAnsi="simsun" w:hint="eastAsia"/>
          <w:sz w:val="28"/>
          <w:szCs w:val="28"/>
        </w:rPr>
        <w:t>附件</w:t>
      </w:r>
      <w:r w:rsidR="00977770">
        <w:rPr>
          <w:rFonts w:ascii="仿宋_GB2312" w:eastAsia="仿宋_GB2312" w:hAnsi="simsun" w:hint="eastAsia"/>
          <w:sz w:val="28"/>
          <w:szCs w:val="28"/>
        </w:rPr>
        <w:t>二</w:t>
      </w:r>
      <w:r w:rsidR="00AD169C">
        <w:rPr>
          <w:rFonts w:ascii="仿宋_GB2312" w:eastAsia="仿宋_GB2312" w:hAnsi="simsun" w:hint="eastAsia"/>
          <w:sz w:val="28"/>
          <w:szCs w:val="28"/>
        </w:rPr>
        <w:t>“</w:t>
      </w:r>
      <w:r w:rsidR="00AD169C" w:rsidRPr="000E0F7E">
        <w:rPr>
          <w:rFonts w:ascii="仿宋_GB2312" w:eastAsia="仿宋_GB2312" w:hAnsi="simsun" w:hint="eastAsia"/>
          <w:sz w:val="28"/>
          <w:szCs w:val="28"/>
        </w:rPr>
        <w:t>地方电大及教学点欠费情况表</w:t>
      </w:r>
      <w:r w:rsidR="00AD169C">
        <w:rPr>
          <w:rFonts w:ascii="仿宋_GB2312" w:eastAsia="仿宋_GB2312" w:hAnsi="simsun" w:hint="eastAsia"/>
          <w:sz w:val="28"/>
          <w:szCs w:val="28"/>
        </w:rPr>
        <w:t>”</w:t>
      </w:r>
      <w:r w:rsidR="00692E6F">
        <w:rPr>
          <w:rFonts w:ascii="仿宋_GB2312" w:eastAsia="仿宋_GB2312" w:hAnsi="simsun" w:hint="eastAsia"/>
          <w:sz w:val="28"/>
          <w:szCs w:val="28"/>
        </w:rPr>
        <w:t>的</w:t>
      </w:r>
      <w:r>
        <w:rPr>
          <w:rFonts w:ascii="仿宋_GB2312" w:eastAsia="仿宋_GB2312" w:hAnsi="simsun" w:hint="eastAsia"/>
          <w:sz w:val="28"/>
          <w:szCs w:val="28"/>
        </w:rPr>
        <w:t>教学点欠费</w:t>
      </w:r>
      <w:r w:rsidR="00C92B3A" w:rsidRPr="000E0F7E">
        <w:rPr>
          <w:rFonts w:ascii="仿宋_GB2312" w:eastAsia="仿宋_GB2312" w:hAnsi="simsun" w:hint="eastAsia"/>
          <w:sz w:val="28"/>
          <w:szCs w:val="28"/>
        </w:rPr>
        <w:t>情况</w:t>
      </w:r>
      <w:r w:rsidR="00AD169C">
        <w:rPr>
          <w:rFonts w:ascii="仿宋_GB2312" w:eastAsia="仿宋_GB2312" w:hAnsi="simsun" w:hint="eastAsia"/>
          <w:sz w:val="28"/>
          <w:szCs w:val="28"/>
        </w:rPr>
        <w:t>，于2012年6月22日前向地方电大和教学点下达催缴和清欠费用</w:t>
      </w:r>
      <w:r w:rsidR="00977770">
        <w:rPr>
          <w:rFonts w:ascii="仿宋_GB2312" w:eastAsia="仿宋_GB2312" w:hAnsi="simsun" w:hint="eastAsia"/>
          <w:sz w:val="28"/>
          <w:szCs w:val="28"/>
        </w:rPr>
        <w:t>（包括销售费和年服务费）</w:t>
      </w:r>
      <w:r w:rsidR="00AD169C">
        <w:rPr>
          <w:rFonts w:ascii="仿宋_GB2312" w:eastAsia="仿宋_GB2312" w:hAnsi="simsun" w:hint="eastAsia"/>
          <w:sz w:val="28"/>
          <w:szCs w:val="28"/>
        </w:rPr>
        <w:t>的通知</w:t>
      </w:r>
      <w:r w:rsidR="00977770">
        <w:rPr>
          <w:rFonts w:ascii="仿宋_GB2312" w:eastAsia="仿宋_GB2312" w:hAnsi="simsun" w:hint="eastAsia"/>
          <w:sz w:val="28"/>
          <w:szCs w:val="28"/>
        </w:rPr>
        <w:t>（请通知附上转发中央电大原文件的2006年当时的省级电大对应的文件）</w:t>
      </w:r>
      <w:r w:rsidR="00AD169C">
        <w:rPr>
          <w:rFonts w:ascii="仿宋_GB2312" w:eastAsia="仿宋_GB2312" w:hAnsi="simsun" w:hint="eastAsia"/>
          <w:sz w:val="28"/>
          <w:szCs w:val="28"/>
        </w:rPr>
        <w:t>。</w:t>
      </w:r>
    </w:p>
    <w:p w:rsidR="00415A31" w:rsidRPr="003D6530" w:rsidRDefault="00717307" w:rsidP="00555564">
      <w:pPr>
        <w:spacing w:line="480" w:lineRule="exact"/>
        <w:ind w:firstLineChars="200" w:firstLine="560"/>
        <w:rPr>
          <w:rFonts w:ascii="仿宋_GB2312" w:eastAsia="仿宋_GB2312" w:hAnsi="simsun" w:hint="eastAsia"/>
          <w:sz w:val="28"/>
          <w:szCs w:val="28"/>
        </w:rPr>
      </w:pPr>
      <w:r>
        <w:rPr>
          <w:rFonts w:ascii="仿宋_GB2312" w:eastAsia="仿宋_GB2312" w:hAnsi="simsun" w:hint="eastAsia"/>
          <w:sz w:val="28"/>
          <w:szCs w:val="28"/>
        </w:rPr>
        <w:t>二</w:t>
      </w:r>
      <w:r w:rsidR="00E94FE8" w:rsidRPr="005E0590">
        <w:rPr>
          <w:rFonts w:ascii="仿宋_GB2312" w:eastAsia="仿宋_GB2312" w:hAnsi="simsun" w:hint="eastAsia"/>
          <w:sz w:val="28"/>
          <w:szCs w:val="28"/>
        </w:rPr>
        <w:t>、</w:t>
      </w:r>
      <w:r w:rsidR="0095770A">
        <w:rPr>
          <w:rFonts w:ascii="仿宋_GB2312" w:eastAsia="仿宋_GB2312" w:hAnsi="simsun" w:hint="eastAsia"/>
          <w:sz w:val="28"/>
          <w:szCs w:val="28"/>
        </w:rPr>
        <w:t>销售</w:t>
      </w:r>
      <w:r w:rsidR="00D74680">
        <w:rPr>
          <w:rFonts w:ascii="仿宋_GB2312" w:eastAsia="仿宋_GB2312" w:hAnsi="simsun" w:hint="eastAsia"/>
          <w:sz w:val="28"/>
          <w:szCs w:val="28"/>
        </w:rPr>
        <w:t>费</w:t>
      </w:r>
      <w:r w:rsidR="00E120C9">
        <w:rPr>
          <w:rFonts w:ascii="仿宋_GB2312" w:eastAsia="仿宋_GB2312" w:hAnsi="simsun" w:hint="eastAsia"/>
          <w:sz w:val="28"/>
          <w:szCs w:val="28"/>
        </w:rPr>
        <w:t>催缴</w:t>
      </w:r>
      <w:r w:rsidR="0095770A">
        <w:rPr>
          <w:rFonts w:ascii="仿宋_GB2312" w:eastAsia="仿宋_GB2312" w:hAnsi="simsun" w:hint="eastAsia"/>
          <w:sz w:val="28"/>
          <w:szCs w:val="28"/>
        </w:rPr>
        <w:t>清欠。对于</w:t>
      </w:r>
      <w:r w:rsidR="00977770">
        <w:rPr>
          <w:rFonts w:ascii="仿宋_GB2312" w:eastAsia="仿宋_GB2312" w:hAnsi="simsun" w:hint="eastAsia"/>
          <w:sz w:val="28"/>
          <w:szCs w:val="28"/>
        </w:rPr>
        <w:t>尚未缴纳</w:t>
      </w:r>
      <w:r w:rsidR="0095770A">
        <w:rPr>
          <w:rFonts w:ascii="仿宋_GB2312" w:eastAsia="仿宋_GB2312" w:hAnsi="simsun" w:hint="eastAsia"/>
          <w:sz w:val="28"/>
          <w:szCs w:val="28"/>
        </w:rPr>
        <w:t>教学点管理等四个系统的销售</w:t>
      </w:r>
      <w:r w:rsidR="00D74680">
        <w:rPr>
          <w:rFonts w:ascii="仿宋_GB2312" w:eastAsia="仿宋_GB2312" w:hAnsi="simsun" w:hint="eastAsia"/>
          <w:sz w:val="28"/>
          <w:szCs w:val="28"/>
        </w:rPr>
        <w:t>费</w:t>
      </w:r>
      <w:r w:rsidR="0095770A">
        <w:rPr>
          <w:rFonts w:ascii="仿宋_GB2312" w:eastAsia="仿宋_GB2312" w:hAnsi="simsun" w:hint="eastAsia"/>
          <w:sz w:val="28"/>
          <w:szCs w:val="28"/>
        </w:rPr>
        <w:t>的</w:t>
      </w:r>
      <w:r w:rsidR="00BB173C" w:rsidRPr="003D6530">
        <w:rPr>
          <w:rFonts w:ascii="仿宋_GB2312" w:eastAsia="仿宋_GB2312" w:hAnsi="simsun" w:hint="eastAsia"/>
          <w:sz w:val="28"/>
          <w:szCs w:val="28"/>
        </w:rPr>
        <w:t>教学点，请</w:t>
      </w:r>
      <w:r w:rsidR="00115DB4">
        <w:rPr>
          <w:rFonts w:ascii="仿宋_GB2312" w:eastAsia="仿宋_GB2312" w:hAnsi="simsun" w:hint="eastAsia"/>
          <w:sz w:val="28"/>
          <w:szCs w:val="28"/>
        </w:rPr>
        <w:t>于</w:t>
      </w:r>
      <w:r w:rsidR="00824611" w:rsidRPr="003D6530">
        <w:rPr>
          <w:rFonts w:ascii="仿宋_GB2312" w:eastAsia="仿宋_GB2312" w:hint="eastAsia"/>
          <w:sz w:val="28"/>
          <w:szCs w:val="28"/>
        </w:rPr>
        <w:t>2012年</w:t>
      </w:r>
      <w:r w:rsidR="00824611">
        <w:rPr>
          <w:rFonts w:ascii="仿宋_GB2312" w:eastAsia="仿宋_GB2312" w:hint="eastAsia"/>
          <w:sz w:val="28"/>
          <w:szCs w:val="28"/>
        </w:rPr>
        <w:t>6</w:t>
      </w:r>
      <w:r w:rsidR="00824611" w:rsidRPr="003D6530">
        <w:rPr>
          <w:rFonts w:ascii="仿宋_GB2312" w:eastAsia="仿宋_GB2312" w:hint="eastAsia"/>
          <w:sz w:val="28"/>
          <w:szCs w:val="28"/>
        </w:rPr>
        <w:t>月</w:t>
      </w:r>
      <w:r w:rsidR="00C839F6">
        <w:rPr>
          <w:rFonts w:ascii="仿宋_GB2312" w:eastAsia="仿宋_GB2312" w:hint="eastAsia"/>
          <w:sz w:val="28"/>
          <w:szCs w:val="28"/>
        </w:rPr>
        <w:t>30</w:t>
      </w:r>
      <w:r w:rsidR="00824611" w:rsidRPr="003D6530">
        <w:rPr>
          <w:rFonts w:ascii="仿宋_GB2312" w:eastAsia="仿宋_GB2312" w:hint="eastAsia"/>
          <w:sz w:val="28"/>
          <w:szCs w:val="28"/>
        </w:rPr>
        <w:t>日前</w:t>
      </w:r>
      <w:r w:rsidR="0095770A">
        <w:rPr>
          <w:rFonts w:ascii="仿宋_GB2312" w:eastAsia="仿宋_GB2312" w:hint="eastAsia"/>
          <w:sz w:val="28"/>
          <w:szCs w:val="28"/>
        </w:rPr>
        <w:t>补缴欠费</w:t>
      </w:r>
      <w:r w:rsidR="00415A31" w:rsidRPr="003D6530">
        <w:rPr>
          <w:rFonts w:ascii="仿宋_GB2312" w:eastAsia="仿宋_GB2312" w:hAnsi="simsun" w:hint="eastAsia"/>
          <w:sz w:val="28"/>
          <w:szCs w:val="28"/>
        </w:rPr>
        <w:t>购买</w:t>
      </w:r>
      <w:r w:rsidR="00EE377F" w:rsidRPr="003D6530">
        <w:rPr>
          <w:rFonts w:ascii="仿宋_GB2312" w:eastAsia="仿宋_GB2312" w:hAnsi="simsun" w:hint="eastAsia"/>
          <w:sz w:val="28"/>
          <w:szCs w:val="28"/>
        </w:rPr>
        <w:t>，</w:t>
      </w:r>
      <w:r w:rsidR="004558D9" w:rsidRPr="003D6530">
        <w:rPr>
          <w:rFonts w:ascii="仿宋_GB2312" w:eastAsia="仿宋_GB2312" w:hint="eastAsia"/>
          <w:sz w:val="28"/>
          <w:szCs w:val="28"/>
        </w:rPr>
        <w:t>按</w:t>
      </w:r>
      <w:r w:rsidR="00FF0E6C" w:rsidRPr="003D6530">
        <w:rPr>
          <w:rFonts w:ascii="仿宋_GB2312" w:eastAsia="仿宋_GB2312" w:hint="eastAsia"/>
          <w:sz w:val="28"/>
          <w:szCs w:val="28"/>
        </w:rPr>
        <w:t>原文件规定</w:t>
      </w:r>
      <w:r w:rsidR="00875D48" w:rsidRPr="003D6530">
        <w:rPr>
          <w:rFonts w:ascii="仿宋_GB2312" w:eastAsia="仿宋_GB2312" w:hAnsi="simsun" w:hint="eastAsia"/>
          <w:sz w:val="28"/>
          <w:szCs w:val="28"/>
        </w:rPr>
        <w:t>四个系统</w:t>
      </w:r>
      <w:r w:rsidR="00C22DB7" w:rsidRPr="003D6530">
        <w:rPr>
          <w:rFonts w:ascii="仿宋_GB2312" w:eastAsia="仿宋_GB2312" w:hAnsi="simsun" w:hint="eastAsia"/>
          <w:sz w:val="28"/>
          <w:szCs w:val="28"/>
        </w:rPr>
        <w:t>平均每个2000元，共计8000元</w:t>
      </w:r>
      <w:r w:rsidR="00415A31" w:rsidRPr="003D6530">
        <w:rPr>
          <w:rFonts w:ascii="仿宋_GB2312" w:eastAsia="仿宋_GB2312" w:hAnsi="simsun" w:hint="eastAsia"/>
          <w:sz w:val="28"/>
          <w:szCs w:val="28"/>
        </w:rPr>
        <w:t>。</w:t>
      </w:r>
      <w:r w:rsidR="00A31553" w:rsidRPr="003D6530">
        <w:rPr>
          <w:rFonts w:ascii="仿宋_GB2312" w:eastAsia="仿宋_GB2312" w:hAnsi="simsun" w:hint="eastAsia"/>
          <w:sz w:val="28"/>
          <w:szCs w:val="28"/>
        </w:rPr>
        <w:t>如</w:t>
      </w:r>
      <w:r w:rsidR="005E0590">
        <w:rPr>
          <w:rFonts w:ascii="仿宋_GB2312" w:eastAsia="仿宋_GB2312" w:hAnsi="simsun" w:hint="eastAsia"/>
          <w:sz w:val="28"/>
          <w:szCs w:val="28"/>
        </w:rPr>
        <w:t>逾期</w:t>
      </w:r>
      <w:r w:rsidR="00A31553" w:rsidRPr="003D6530">
        <w:rPr>
          <w:rFonts w:ascii="仿宋_GB2312" w:eastAsia="仿宋_GB2312" w:hAnsi="simsun" w:hint="eastAsia"/>
          <w:sz w:val="28"/>
          <w:szCs w:val="28"/>
        </w:rPr>
        <w:t>仍不缴纳欠费的，</w:t>
      </w:r>
      <w:r w:rsidR="0004056A" w:rsidRPr="003D6530">
        <w:rPr>
          <w:rFonts w:ascii="仿宋_GB2312" w:eastAsia="仿宋_GB2312" w:hAnsi="simsun" w:hint="eastAsia"/>
          <w:sz w:val="28"/>
          <w:szCs w:val="28"/>
        </w:rPr>
        <w:t>将按原文件要求</w:t>
      </w:r>
      <w:r w:rsidR="00875D48">
        <w:rPr>
          <w:rFonts w:ascii="仿宋_GB2312" w:eastAsia="仿宋_GB2312" w:hAnsi="simsun" w:hint="eastAsia"/>
          <w:sz w:val="28"/>
          <w:szCs w:val="28"/>
        </w:rPr>
        <w:t>截止</w:t>
      </w:r>
      <w:r w:rsidR="0004056A" w:rsidRPr="003D6530">
        <w:rPr>
          <w:rFonts w:ascii="仿宋_GB2312" w:eastAsia="仿宋_GB2312" w:hAnsi="simsun" w:hint="eastAsia"/>
          <w:sz w:val="28"/>
          <w:szCs w:val="28"/>
        </w:rPr>
        <w:t>购买</w:t>
      </w:r>
      <w:r w:rsidR="00F43141" w:rsidRPr="003D6530">
        <w:rPr>
          <w:rFonts w:ascii="仿宋_GB2312" w:eastAsia="仿宋_GB2312" w:hAnsi="simsun" w:hint="eastAsia"/>
          <w:sz w:val="28"/>
          <w:szCs w:val="28"/>
        </w:rPr>
        <w:t>日期</w:t>
      </w:r>
      <w:r w:rsidR="00875D48">
        <w:rPr>
          <w:rFonts w:ascii="仿宋_GB2312" w:eastAsia="仿宋_GB2312" w:hAnsi="simsun" w:hint="eastAsia"/>
          <w:sz w:val="28"/>
          <w:szCs w:val="28"/>
        </w:rPr>
        <w:t>（2006年11月30日）</w:t>
      </w:r>
      <w:r w:rsidR="0004056A" w:rsidRPr="003D6530">
        <w:rPr>
          <w:rFonts w:ascii="仿宋_GB2312" w:eastAsia="仿宋_GB2312" w:hAnsi="simsun" w:hint="eastAsia"/>
          <w:sz w:val="28"/>
          <w:szCs w:val="28"/>
        </w:rPr>
        <w:t>起</w:t>
      </w:r>
      <w:r w:rsidR="00875D48">
        <w:rPr>
          <w:rFonts w:ascii="仿宋_GB2312" w:eastAsia="仿宋_GB2312" w:hAnsi="simsun" w:hint="eastAsia"/>
          <w:sz w:val="28"/>
          <w:szCs w:val="28"/>
        </w:rPr>
        <w:t>计算</w:t>
      </w:r>
      <w:r w:rsidR="00A31553" w:rsidRPr="003D6530">
        <w:rPr>
          <w:rFonts w:ascii="仿宋_GB2312" w:eastAsia="仿宋_GB2312" w:hAnsi="simsun" w:hint="eastAsia"/>
          <w:sz w:val="28"/>
          <w:szCs w:val="28"/>
        </w:rPr>
        <w:t>另</w:t>
      </w:r>
      <w:r w:rsidR="0004056A" w:rsidRPr="003D6530">
        <w:rPr>
          <w:rFonts w:ascii="仿宋_GB2312" w:eastAsia="仿宋_GB2312" w:hAnsi="simsun" w:hint="eastAsia"/>
          <w:sz w:val="28"/>
          <w:szCs w:val="28"/>
        </w:rPr>
        <w:t>支付</w:t>
      </w:r>
      <w:r w:rsidR="00824611">
        <w:rPr>
          <w:rFonts w:ascii="仿宋_GB2312" w:eastAsia="仿宋_GB2312" w:hAnsi="simsun" w:hint="eastAsia"/>
          <w:sz w:val="28"/>
          <w:szCs w:val="28"/>
        </w:rPr>
        <w:t>违约</w:t>
      </w:r>
      <w:r w:rsidR="0004056A" w:rsidRPr="003D6530">
        <w:rPr>
          <w:rFonts w:ascii="仿宋_GB2312" w:eastAsia="仿宋_GB2312" w:hAnsi="simsun" w:hint="eastAsia"/>
          <w:sz w:val="28"/>
          <w:szCs w:val="28"/>
        </w:rPr>
        <w:t>金（每日万分之五）</w:t>
      </w:r>
      <w:r w:rsidR="00875D48">
        <w:rPr>
          <w:rFonts w:ascii="仿宋_GB2312" w:eastAsia="仿宋_GB2312" w:hAnsi="simsun" w:hint="eastAsia"/>
          <w:sz w:val="28"/>
          <w:szCs w:val="28"/>
        </w:rPr>
        <w:t>，后期新增教学点从新增之日起计算</w:t>
      </w:r>
      <w:r w:rsidR="0004056A" w:rsidRPr="003D6530">
        <w:rPr>
          <w:rFonts w:ascii="仿宋_GB2312" w:eastAsia="仿宋_GB2312" w:hAnsi="simsun" w:hint="eastAsia"/>
          <w:sz w:val="28"/>
          <w:szCs w:val="28"/>
        </w:rPr>
        <w:t>。</w:t>
      </w:r>
    </w:p>
    <w:p w:rsidR="00792596" w:rsidRPr="003D6530" w:rsidRDefault="00717307" w:rsidP="00555564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三</w:t>
      </w:r>
      <w:r w:rsidR="00E94FE8" w:rsidRPr="003D6530">
        <w:rPr>
          <w:rFonts w:ascii="仿宋_GB2312" w:eastAsia="仿宋_GB2312" w:hint="eastAsia"/>
          <w:sz w:val="28"/>
          <w:szCs w:val="28"/>
        </w:rPr>
        <w:t>、</w:t>
      </w:r>
      <w:r w:rsidR="00E11B79">
        <w:rPr>
          <w:rFonts w:ascii="仿宋_GB2312" w:eastAsia="仿宋_GB2312" w:hint="eastAsia"/>
          <w:sz w:val="28"/>
          <w:szCs w:val="28"/>
        </w:rPr>
        <w:t>年</w:t>
      </w:r>
      <w:r w:rsidR="00875D48">
        <w:rPr>
          <w:rFonts w:ascii="仿宋_GB2312" w:eastAsia="仿宋_GB2312" w:hint="eastAsia"/>
          <w:sz w:val="28"/>
          <w:szCs w:val="28"/>
        </w:rPr>
        <w:t>服务费</w:t>
      </w:r>
      <w:r w:rsidR="00E120C9">
        <w:rPr>
          <w:rFonts w:ascii="仿宋_GB2312" w:eastAsia="仿宋_GB2312" w:hAnsi="simsun" w:hint="eastAsia"/>
          <w:sz w:val="28"/>
          <w:szCs w:val="28"/>
        </w:rPr>
        <w:t>催缴</w:t>
      </w:r>
      <w:r w:rsidR="00875D48">
        <w:rPr>
          <w:rFonts w:ascii="仿宋_GB2312" w:eastAsia="仿宋_GB2312" w:hAnsi="simsun" w:hint="eastAsia"/>
          <w:sz w:val="28"/>
          <w:szCs w:val="28"/>
        </w:rPr>
        <w:t>清欠。</w:t>
      </w:r>
      <w:r w:rsidR="004558D9" w:rsidRPr="003D6530">
        <w:rPr>
          <w:rFonts w:ascii="仿宋_GB2312" w:eastAsia="仿宋_GB2312" w:hint="eastAsia"/>
          <w:sz w:val="28"/>
          <w:szCs w:val="28"/>
        </w:rPr>
        <w:t>按</w:t>
      </w:r>
      <w:r w:rsidR="00792596" w:rsidRPr="003D6530">
        <w:rPr>
          <w:rFonts w:ascii="仿宋_GB2312" w:eastAsia="仿宋_GB2312" w:hint="eastAsia"/>
          <w:sz w:val="28"/>
          <w:szCs w:val="28"/>
        </w:rPr>
        <w:t>原文件规定</w:t>
      </w:r>
      <w:r w:rsidR="00875D48">
        <w:rPr>
          <w:rFonts w:ascii="仿宋_GB2312" w:eastAsia="仿宋_GB2312" w:hAnsi="simsun" w:hint="eastAsia"/>
          <w:sz w:val="28"/>
          <w:szCs w:val="28"/>
        </w:rPr>
        <w:t>教学点管理等四个系统</w:t>
      </w:r>
      <w:r w:rsidR="00C22DB7" w:rsidRPr="003D6530">
        <w:rPr>
          <w:rFonts w:ascii="仿宋_GB2312" w:eastAsia="仿宋_GB2312" w:hAnsi="simsun" w:hint="eastAsia"/>
          <w:sz w:val="28"/>
          <w:szCs w:val="28"/>
        </w:rPr>
        <w:t>平均每个250～300元</w:t>
      </w:r>
      <w:r w:rsidR="00792596" w:rsidRPr="003D6530">
        <w:rPr>
          <w:rFonts w:ascii="仿宋_GB2312" w:eastAsia="仿宋_GB2312" w:hint="eastAsia"/>
          <w:sz w:val="28"/>
          <w:szCs w:val="28"/>
        </w:rPr>
        <w:t>，累计至今</w:t>
      </w:r>
      <w:r w:rsidR="00314821" w:rsidRPr="003D6530">
        <w:rPr>
          <w:rFonts w:ascii="仿宋_GB2312" w:eastAsia="仿宋_GB2312" w:hint="eastAsia"/>
          <w:sz w:val="28"/>
          <w:szCs w:val="28"/>
        </w:rPr>
        <w:t>单个</w:t>
      </w:r>
      <w:r w:rsidR="00FF0E6C" w:rsidRPr="003D6530">
        <w:rPr>
          <w:rFonts w:ascii="仿宋_GB2312" w:eastAsia="仿宋_GB2312" w:hint="eastAsia"/>
          <w:sz w:val="28"/>
          <w:szCs w:val="28"/>
        </w:rPr>
        <w:t>教学点</w:t>
      </w:r>
      <w:r w:rsidR="00977770">
        <w:rPr>
          <w:rFonts w:ascii="仿宋_GB2312" w:eastAsia="仿宋_GB2312" w:hint="eastAsia"/>
          <w:sz w:val="28"/>
          <w:szCs w:val="28"/>
        </w:rPr>
        <w:t>应</w:t>
      </w:r>
      <w:r w:rsidR="00D3682D" w:rsidRPr="003D6530">
        <w:rPr>
          <w:rFonts w:ascii="仿宋_GB2312" w:eastAsia="仿宋_GB2312" w:hint="eastAsia"/>
          <w:sz w:val="28"/>
          <w:szCs w:val="28"/>
        </w:rPr>
        <w:t>补缴服务费</w:t>
      </w:r>
      <w:r w:rsidR="00FF0E6C" w:rsidRPr="003D6530">
        <w:rPr>
          <w:rFonts w:ascii="仿宋_GB2312" w:eastAsia="仿宋_GB2312" w:hint="eastAsia"/>
          <w:sz w:val="28"/>
          <w:szCs w:val="28"/>
        </w:rPr>
        <w:t>不低于</w:t>
      </w:r>
      <w:r w:rsidR="00792596" w:rsidRPr="003D6530">
        <w:rPr>
          <w:rFonts w:ascii="仿宋_GB2312" w:eastAsia="仿宋_GB2312" w:hint="eastAsia"/>
          <w:sz w:val="28"/>
          <w:szCs w:val="28"/>
        </w:rPr>
        <w:t>6000元</w:t>
      </w:r>
      <w:r w:rsidR="00D2714C">
        <w:rPr>
          <w:rFonts w:ascii="仿宋_GB2312" w:eastAsia="仿宋_GB2312" w:hint="eastAsia"/>
          <w:sz w:val="28"/>
          <w:szCs w:val="28"/>
        </w:rPr>
        <w:t>（</w:t>
      </w:r>
      <w:r w:rsidR="003166AF" w:rsidRPr="003D6530">
        <w:rPr>
          <w:rFonts w:ascii="仿宋_GB2312" w:eastAsia="仿宋_GB2312" w:hint="eastAsia"/>
          <w:sz w:val="28"/>
          <w:szCs w:val="28"/>
        </w:rPr>
        <w:t>2003年起</w:t>
      </w:r>
      <w:r w:rsidR="003166AF">
        <w:rPr>
          <w:rFonts w:ascii="仿宋_GB2312" w:eastAsia="仿宋_GB2312" w:hint="eastAsia"/>
          <w:sz w:val="28"/>
          <w:szCs w:val="28"/>
        </w:rPr>
        <w:t>即</w:t>
      </w:r>
      <w:r w:rsidR="003166AF" w:rsidRPr="003D6530">
        <w:rPr>
          <w:rFonts w:ascii="仿宋_GB2312" w:eastAsia="仿宋_GB2312" w:hint="eastAsia"/>
          <w:sz w:val="28"/>
          <w:szCs w:val="28"/>
        </w:rPr>
        <w:t>使用</w:t>
      </w:r>
      <w:r w:rsidR="003166AF">
        <w:rPr>
          <w:rFonts w:ascii="仿宋_GB2312" w:eastAsia="仿宋_GB2312" w:hint="eastAsia"/>
          <w:sz w:val="28"/>
          <w:szCs w:val="28"/>
        </w:rPr>
        <w:t>年报年检、教学点管理、招生计划管理</w:t>
      </w:r>
      <w:r w:rsidR="0066661D">
        <w:rPr>
          <w:rFonts w:ascii="仿宋_GB2312" w:eastAsia="仿宋_GB2312" w:hint="eastAsia"/>
          <w:sz w:val="28"/>
          <w:szCs w:val="28"/>
        </w:rPr>
        <w:t>等系统</w:t>
      </w:r>
      <w:r w:rsidR="003166AF" w:rsidRPr="003D6530">
        <w:rPr>
          <w:rFonts w:ascii="仿宋_GB2312" w:eastAsia="仿宋_GB2312" w:hint="eastAsia"/>
          <w:sz w:val="28"/>
          <w:szCs w:val="28"/>
        </w:rPr>
        <w:t>，</w:t>
      </w:r>
      <w:r w:rsidR="0066661D">
        <w:rPr>
          <w:rFonts w:ascii="仿宋_GB2312" w:eastAsia="仿宋_GB2312" w:hint="eastAsia"/>
          <w:sz w:val="28"/>
          <w:szCs w:val="28"/>
        </w:rPr>
        <w:t>2005年起使用</w:t>
      </w:r>
      <w:r w:rsidR="003166AF">
        <w:rPr>
          <w:rFonts w:ascii="仿宋_GB2312" w:eastAsia="仿宋_GB2312" w:hint="eastAsia"/>
          <w:sz w:val="28"/>
          <w:szCs w:val="28"/>
        </w:rPr>
        <w:t>招生报名系统，见</w:t>
      </w:r>
      <w:proofErr w:type="gramStart"/>
      <w:r w:rsidR="00115DB4" w:rsidRPr="005E0590">
        <w:rPr>
          <w:rFonts w:ascii="仿宋_GB2312" w:eastAsia="仿宋_GB2312" w:hAnsi="simsun" w:hint="eastAsia"/>
          <w:sz w:val="28"/>
          <w:szCs w:val="28"/>
        </w:rPr>
        <w:t>电</w:t>
      </w:r>
      <w:r w:rsidR="00115DB4">
        <w:rPr>
          <w:rFonts w:ascii="仿宋_GB2312" w:eastAsia="仿宋_GB2312" w:hAnsi="simsun" w:hint="eastAsia"/>
          <w:sz w:val="28"/>
          <w:szCs w:val="28"/>
        </w:rPr>
        <w:t>校教</w:t>
      </w:r>
      <w:proofErr w:type="gramEnd"/>
      <w:r w:rsidR="00115DB4">
        <w:rPr>
          <w:rFonts w:ascii="仿宋_GB2312" w:eastAsia="仿宋_GB2312" w:hAnsi="simsun" w:hint="eastAsia"/>
          <w:sz w:val="28"/>
          <w:szCs w:val="28"/>
        </w:rPr>
        <w:t>[2003]75</w:t>
      </w:r>
      <w:r w:rsidR="00115DB4" w:rsidRPr="005E0590">
        <w:rPr>
          <w:rFonts w:ascii="仿宋_GB2312" w:eastAsia="仿宋_GB2312" w:hAnsi="simsun" w:hint="eastAsia"/>
          <w:sz w:val="28"/>
          <w:szCs w:val="28"/>
        </w:rPr>
        <w:t>号</w:t>
      </w:r>
      <w:r w:rsidR="00115DB4">
        <w:rPr>
          <w:rFonts w:ascii="仿宋_GB2312" w:eastAsia="仿宋_GB2312" w:hAnsi="simsun" w:hint="eastAsia"/>
          <w:sz w:val="28"/>
          <w:szCs w:val="28"/>
        </w:rPr>
        <w:t>、</w:t>
      </w:r>
      <w:proofErr w:type="gramStart"/>
      <w:r w:rsidR="00115DB4" w:rsidRPr="005E0590">
        <w:rPr>
          <w:rFonts w:ascii="仿宋_GB2312" w:eastAsia="仿宋_GB2312" w:hAnsi="simsun" w:hint="eastAsia"/>
          <w:sz w:val="28"/>
          <w:szCs w:val="28"/>
        </w:rPr>
        <w:t>电</w:t>
      </w:r>
      <w:r w:rsidR="00115DB4">
        <w:rPr>
          <w:rFonts w:ascii="仿宋_GB2312" w:eastAsia="仿宋_GB2312" w:hAnsi="simsun" w:hint="eastAsia"/>
          <w:sz w:val="28"/>
          <w:szCs w:val="28"/>
        </w:rPr>
        <w:t>校教</w:t>
      </w:r>
      <w:proofErr w:type="gramEnd"/>
      <w:r w:rsidR="00115DB4">
        <w:rPr>
          <w:rFonts w:ascii="仿宋_GB2312" w:eastAsia="仿宋_GB2312" w:hAnsi="simsun" w:hint="eastAsia"/>
          <w:sz w:val="28"/>
          <w:szCs w:val="28"/>
        </w:rPr>
        <w:t>[2003]78</w:t>
      </w:r>
      <w:r w:rsidR="00115DB4" w:rsidRPr="005E0590">
        <w:rPr>
          <w:rFonts w:ascii="仿宋_GB2312" w:eastAsia="仿宋_GB2312" w:hAnsi="simsun" w:hint="eastAsia"/>
          <w:sz w:val="28"/>
          <w:szCs w:val="28"/>
        </w:rPr>
        <w:t>号</w:t>
      </w:r>
      <w:r w:rsidR="00115DB4">
        <w:rPr>
          <w:rFonts w:ascii="仿宋_GB2312" w:eastAsia="仿宋_GB2312" w:hAnsi="simsun" w:hint="eastAsia"/>
          <w:sz w:val="28"/>
          <w:szCs w:val="28"/>
        </w:rPr>
        <w:t>、</w:t>
      </w:r>
      <w:proofErr w:type="gramStart"/>
      <w:r w:rsidR="003166AF" w:rsidRPr="005E0590">
        <w:rPr>
          <w:rFonts w:ascii="仿宋_GB2312" w:eastAsia="仿宋_GB2312" w:hAnsi="simsun" w:hint="eastAsia"/>
          <w:sz w:val="28"/>
          <w:szCs w:val="28"/>
        </w:rPr>
        <w:t>电</w:t>
      </w:r>
      <w:r w:rsidR="003166AF">
        <w:rPr>
          <w:rFonts w:ascii="仿宋_GB2312" w:eastAsia="仿宋_GB2312" w:hAnsi="simsun" w:hint="eastAsia"/>
          <w:sz w:val="28"/>
          <w:szCs w:val="28"/>
        </w:rPr>
        <w:t>校教</w:t>
      </w:r>
      <w:proofErr w:type="gramEnd"/>
      <w:r w:rsidR="003166AF">
        <w:rPr>
          <w:rFonts w:ascii="仿宋_GB2312" w:eastAsia="仿宋_GB2312" w:hAnsi="simsun" w:hint="eastAsia"/>
          <w:sz w:val="28"/>
          <w:szCs w:val="28"/>
        </w:rPr>
        <w:t>[2003]89</w:t>
      </w:r>
      <w:r w:rsidR="003166AF" w:rsidRPr="005E0590">
        <w:rPr>
          <w:rFonts w:ascii="仿宋_GB2312" w:eastAsia="仿宋_GB2312" w:hAnsi="simsun" w:hint="eastAsia"/>
          <w:sz w:val="28"/>
          <w:szCs w:val="28"/>
        </w:rPr>
        <w:t>号</w:t>
      </w:r>
      <w:r w:rsidR="003166AF">
        <w:rPr>
          <w:rFonts w:ascii="仿宋_GB2312" w:eastAsia="仿宋_GB2312" w:hAnsi="simsun" w:hint="eastAsia"/>
          <w:sz w:val="28"/>
          <w:szCs w:val="28"/>
        </w:rPr>
        <w:t>、</w:t>
      </w:r>
      <w:r w:rsidR="003166AF" w:rsidRPr="005E0590">
        <w:rPr>
          <w:rFonts w:ascii="仿宋_GB2312" w:eastAsia="仿宋_GB2312" w:hAnsi="simsun" w:hint="eastAsia"/>
          <w:sz w:val="28"/>
          <w:szCs w:val="28"/>
        </w:rPr>
        <w:t>电</w:t>
      </w:r>
      <w:r w:rsidR="003166AF">
        <w:rPr>
          <w:rFonts w:ascii="仿宋_GB2312" w:eastAsia="仿宋_GB2312" w:hAnsi="simsun" w:hint="eastAsia"/>
          <w:sz w:val="28"/>
          <w:szCs w:val="28"/>
        </w:rPr>
        <w:t>大教[2005]23</w:t>
      </w:r>
      <w:r w:rsidR="003166AF" w:rsidRPr="005E0590">
        <w:rPr>
          <w:rFonts w:ascii="仿宋_GB2312" w:eastAsia="仿宋_GB2312" w:hAnsi="simsun" w:hint="eastAsia"/>
          <w:sz w:val="28"/>
          <w:szCs w:val="28"/>
        </w:rPr>
        <w:t>号</w:t>
      </w:r>
      <w:r w:rsidR="00115DB4">
        <w:rPr>
          <w:rFonts w:ascii="仿宋_GB2312" w:eastAsia="仿宋_GB2312" w:hAnsi="simsun" w:hint="eastAsia"/>
          <w:sz w:val="28"/>
          <w:szCs w:val="28"/>
        </w:rPr>
        <w:t>等</w:t>
      </w:r>
      <w:r w:rsidR="008D61CF">
        <w:rPr>
          <w:rFonts w:ascii="仿宋_GB2312" w:eastAsia="仿宋_GB2312" w:hAnsi="simsun" w:hint="eastAsia"/>
          <w:sz w:val="28"/>
          <w:szCs w:val="28"/>
        </w:rPr>
        <w:t>，</w:t>
      </w:r>
      <w:r w:rsidR="0066661D">
        <w:rPr>
          <w:rFonts w:ascii="仿宋_GB2312" w:eastAsia="仿宋_GB2312" w:hAnsi="simsun" w:hint="eastAsia"/>
          <w:sz w:val="28"/>
          <w:szCs w:val="28"/>
        </w:rPr>
        <w:t>2003年起连续9年</w:t>
      </w:r>
      <w:r w:rsidR="003166AF">
        <w:rPr>
          <w:rFonts w:ascii="仿宋_GB2312" w:eastAsia="仿宋_GB2312" w:hint="eastAsia"/>
          <w:sz w:val="28"/>
          <w:szCs w:val="28"/>
        </w:rPr>
        <w:t>）</w:t>
      </w:r>
      <w:r w:rsidR="00552B2D">
        <w:rPr>
          <w:rFonts w:ascii="仿宋_GB2312" w:eastAsia="仿宋_GB2312" w:hint="eastAsia"/>
          <w:sz w:val="28"/>
          <w:szCs w:val="28"/>
        </w:rPr>
        <w:t>。</w:t>
      </w:r>
      <w:r w:rsidR="00115DB4">
        <w:rPr>
          <w:rFonts w:ascii="仿宋_GB2312" w:eastAsia="仿宋_GB2312" w:hint="eastAsia"/>
          <w:sz w:val="28"/>
          <w:szCs w:val="28"/>
        </w:rPr>
        <w:t>补缴和清欠</w:t>
      </w:r>
      <w:r w:rsidR="00552B2D">
        <w:rPr>
          <w:rFonts w:ascii="仿宋_GB2312" w:eastAsia="仿宋_GB2312" w:hint="eastAsia"/>
          <w:sz w:val="28"/>
          <w:szCs w:val="28"/>
        </w:rPr>
        <w:t>服务费优惠方式为</w:t>
      </w:r>
      <w:r w:rsidR="00792596" w:rsidRPr="003D6530">
        <w:rPr>
          <w:rFonts w:ascii="仿宋_GB2312" w:eastAsia="仿宋_GB2312" w:hint="eastAsia"/>
          <w:sz w:val="28"/>
          <w:szCs w:val="28"/>
        </w:rPr>
        <w:t>：</w:t>
      </w:r>
    </w:p>
    <w:p w:rsidR="001673AB" w:rsidRDefault="00E94FE8" w:rsidP="00935967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3D6530">
        <w:rPr>
          <w:rFonts w:ascii="仿宋_GB2312" w:eastAsia="仿宋_GB2312" w:hint="eastAsia"/>
          <w:sz w:val="28"/>
          <w:szCs w:val="28"/>
        </w:rPr>
        <w:lastRenderedPageBreak/>
        <w:t>1．</w:t>
      </w:r>
      <w:r w:rsidR="00115DB4" w:rsidRPr="003D6530">
        <w:rPr>
          <w:rFonts w:ascii="仿宋_GB2312" w:eastAsia="仿宋_GB2312" w:hint="eastAsia"/>
          <w:sz w:val="28"/>
          <w:szCs w:val="28"/>
        </w:rPr>
        <w:t>2012年</w:t>
      </w:r>
      <w:r w:rsidR="00115DB4">
        <w:rPr>
          <w:rFonts w:ascii="仿宋_GB2312" w:eastAsia="仿宋_GB2312" w:hint="eastAsia"/>
          <w:sz w:val="28"/>
          <w:szCs w:val="28"/>
        </w:rPr>
        <w:t>7</w:t>
      </w:r>
      <w:r w:rsidR="00115DB4" w:rsidRPr="003D6530">
        <w:rPr>
          <w:rFonts w:ascii="仿宋_GB2312" w:eastAsia="仿宋_GB2312" w:hint="eastAsia"/>
          <w:sz w:val="28"/>
          <w:szCs w:val="28"/>
        </w:rPr>
        <w:t>月</w:t>
      </w:r>
      <w:r w:rsidR="00115DB4">
        <w:rPr>
          <w:rFonts w:ascii="仿宋_GB2312" w:eastAsia="仿宋_GB2312" w:hint="eastAsia"/>
          <w:sz w:val="28"/>
          <w:szCs w:val="28"/>
        </w:rPr>
        <w:t>1</w:t>
      </w:r>
      <w:r w:rsidR="00935967">
        <w:rPr>
          <w:rFonts w:ascii="仿宋_GB2312" w:eastAsia="仿宋_GB2312" w:hint="eastAsia"/>
          <w:sz w:val="28"/>
          <w:szCs w:val="28"/>
        </w:rPr>
        <w:t>0</w:t>
      </w:r>
      <w:r w:rsidR="00115DB4" w:rsidRPr="003D6530">
        <w:rPr>
          <w:rFonts w:ascii="仿宋_GB2312" w:eastAsia="仿宋_GB2312" w:hint="eastAsia"/>
          <w:sz w:val="28"/>
          <w:szCs w:val="28"/>
        </w:rPr>
        <w:t>日前</w:t>
      </w:r>
      <w:r w:rsidR="00115DB4">
        <w:rPr>
          <w:rFonts w:ascii="仿宋_GB2312" w:eastAsia="仿宋_GB2312" w:hint="eastAsia"/>
          <w:sz w:val="28"/>
          <w:szCs w:val="28"/>
        </w:rPr>
        <w:t>补缴清欠，</w:t>
      </w:r>
      <w:r w:rsidR="004B1F7C">
        <w:rPr>
          <w:rFonts w:ascii="仿宋_GB2312" w:eastAsia="仿宋_GB2312" w:hint="eastAsia"/>
          <w:sz w:val="28"/>
          <w:szCs w:val="28"/>
        </w:rPr>
        <w:t>按6000元</w:t>
      </w:r>
      <w:r w:rsidR="00792596" w:rsidRPr="003D6530">
        <w:rPr>
          <w:rFonts w:ascii="仿宋_GB2312" w:eastAsia="仿宋_GB2312" w:hint="eastAsia"/>
          <w:sz w:val="28"/>
          <w:szCs w:val="28"/>
        </w:rPr>
        <w:t>优惠</w:t>
      </w:r>
      <w:r w:rsidR="004B1F7C">
        <w:rPr>
          <w:rFonts w:ascii="仿宋_GB2312" w:eastAsia="仿宋_GB2312" w:hint="eastAsia"/>
          <w:sz w:val="28"/>
          <w:szCs w:val="28"/>
        </w:rPr>
        <w:t>价</w:t>
      </w:r>
      <w:r w:rsidR="00935967">
        <w:rPr>
          <w:rFonts w:ascii="仿宋_GB2312" w:eastAsia="仿宋_GB2312" w:hint="eastAsia"/>
          <w:sz w:val="28"/>
          <w:szCs w:val="28"/>
        </w:rPr>
        <w:t>再</w:t>
      </w:r>
      <w:r w:rsidR="004B1F7C">
        <w:rPr>
          <w:rFonts w:ascii="仿宋_GB2312" w:eastAsia="仿宋_GB2312" w:hint="eastAsia"/>
          <w:sz w:val="28"/>
          <w:szCs w:val="28"/>
        </w:rPr>
        <w:t>优惠</w:t>
      </w:r>
      <w:r w:rsidR="00552B2D">
        <w:rPr>
          <w:rFonts w:ascii="仿宋_GB2312" w:eastAsia="仿宋_GB2312" w:hint="eastAsia"/>
          <w:sz w:val="28"/>
          <w:szCs w:val="28"/>
        </w:rPr>
        <w:t>20</w:t>
      </w:r>
      <w:r w:rsidR="004B1F7C">
        <w:rPr>
          <w:rFonts w:ascii="仿宋_GB2312" w:eastAsia="仿宋_GB2312" w:hint="eastAsia"/>
          <w:sz w:val="28"/>
          <w:szCs w:val="28"/>
        </w:rPr>
        <w:t>%</w:t>
      </w:r>
      <w:r w:rsidR="00115DB4">
        <w:rPr>
          <w:rFonts w:ascii="仿宋_GB2312" w:eastAsia="仿宋_GB2312" w:hint="eastAsia"/>
          <w:sz w:val="28"/>
          <w:szCs w:val="28"/>
        </w:rPr>
        <w:t>为</w:t>
      </w:r>
      <w:r w:rsidR="00552B2D">
        <w:rPr>
          <w:rFonts w:ascii="仿宋_GB2312" w:eastAsia="仿宋_GB2312" w:hint="eastAsia"/>
          <w:sz w:val="28"/>
          <w:szCs w:val="28"/>
        </w:rPr>
        <w:t>48</w:t>
      </w:r>
      <w:r w:rsidR="00792596" w:rsidRPr="003D6530">
        <w:rPr>
          <w:rFonts w:ascii="仿宋_GB2312" w:eastAsia="仿宋_GB2312" w:hint="eastAsia"/>
          <w:sz w:val="28"/>
          <w:szCs w:val="28"/>
        </w:rPr>
        <w:t>00元。</w:t>
      </w:r>
      <w:r w:rsidRPr="003D6530">
        <w:rPr>
          <w:rFonts w:ascii="仿宋_GB2312" w:eastAsia="仿宋_GB2312" w:hint="eastAsia"/>
          <w:sz w:val="28"/>
          <w:szCs w:val="28"/>
        </w:rPr>
        <w:t>2</w:t>
      </w:r>
      <w:r w:rsidR="00D2714C">
        <w:rPr>
          <w:rFonts w:ascii="仿宋_GB2312" w:eastAsia="仿宋_GB2312" w:hint="eastAsia"/>
          <w:sz w:val="28"/>
          <w:szCs w:val="28"/>
        </w:rPr>
        <w:t>.</w:t>
      </w:r>
      <w:r w:rsidR="00552B2D">
        <w:rPr>
          <w:rFonts w:ascii="仿宋_GB2312" w:eastAsia="仿宋_GB2312" w:hint="eastAsia"/>
          <w:sz w:val="28"/>
          <w:szCs w:val="28"/>
        </w:rPr>
        <w:t>延</w:t>
      </w:r>
      <w:r w:rsidR="004B1F7C">
        <w:rPr>
          <w:rFonts w:ascii="仿宋_GB2312" w:eastAsia="仿宋_GB2312" w:hint="eastAsia"/>
          <w:sz w:val="28"/>
          <w:szCs w:val="28"/>
        </w:rPr>
        <w:t>至7</w:t>
      </w:r>
      <w:r w:rsidR="004B1F7C" w:rsidRPr="003D6530">
        <w:rPr>
          <w:rFonts w:ascii="仿宋_GB2312" w:eastAsia="仿宋_GB2312" w:hint="eastAsia"/>
          <w:sz w:val="28"/>
          <w:szCs w:val="28"/>
        </w:rPr>
        <w:t>月</w:t>
      </w:r>
      <w:r w:rsidR="00935967">
        <w:rPr>
          <w:rFonts w:ascii="仿宋_GB2312" w:eastAsia="仿宋_GB2312" w:hint="eastAsia"/>
          <w:sz w:val="28"/>
          <w:szCs w:val="28"/>
        </w:rPr>
        <w:t>20</w:t>
      </w:r>
      <w:r w:rsidR="004B1F7C">
        <w:rPr>
          <w:rFonts w:ascii="仿宋_GB2312" w:eastAsia="仿宋_GB2312" w:hint="eastAsia"/>
          <w:sz w:val="28"/>
          <w:szCs w:val="28"/>
        </w:rPr>
        <w:t>日</w:t>
      </w:r>
      <w:r w:rsidR="00552B2D">
        <w:rPr>
          <w:rFonts w:ascii="仿宋_GB2312" w:eastAsia="仿宋_GB2312" w:hint="eastAsia"/>
          <w:sz w:val="28"/>
          <w:szCs w:val="28"/>
        </w:rPr>
        <w:t>前</w:t>
      </w:r>
      <w:r w:rsidR="004B1F7C">
        <w:rPr>
          <w:rFonts w:ascii="仿宋_GB2312" w:eastAsia="仿宋_GB2312" w:hint="eastAsia"/>
          <w:sz w:val="28"/>
          <w:szCs w:val="28"/>
        </w:rPr>
        <w:t>补缴清欠，按6000元</w:t>
      </w:r>
      <w:r w:rsidR="004B1F7C" w:rsidRPr="003D6530">
        <w:rPr>
          <w:rFonts w:ascii="仿宋_GB2312" w:eastAsia="仿宋_GB2312" w:hint="eastAsia"/>
          <w:sz w:val="28"/>
          <w:szCs w:val="28"/>
        </w:rPr>
        <w:t>优惠</w:t>
      </w:r>
      <w:r w:rsidR="004B1F7C">
        <w:rPr>
          <w:rFonts w:ascii="仿宋_GB2312" w:eastAsia="仿宋_GB2312" w:hint="eastAsia"/>
          <w:sz w:val="28"/>
          <w:szCs w:val="28"/>
        </w:rPr>
        <w:t>价</w:t>
      </w:r>
      <w:r w:rsidR="00935967">
        <w:rPr>
          <w:rFonts w:ascii="仿宋_GB2312" w:eastAsia="仿宋_GB2312" w:hint="eastAsia"/>
          <w:sz w:val="28"/>
          <w:szCs w:val="28"/>
        </w:rPr>
        <w:t>再</w:t>
      </w:r>
      <w:r w:rsidR="004B1F7C">
        <w:rPr>
          <w:rFonts w:ascii="仿宋_GB2312" w:eastAsia="仿宋_GB2312" w:hint="eastAsia"/>
          <w:sz w:val="28"/>
          <w:szCs w:val="28"/>
        </w:rPr>
        <w:t>优惠10%为</w:t>
      </w:r>
      <w:r w:rsidR="004B1F7C" w:rsidRPr="003D6530">
        <w:rPr>
          <w:rFonts w:ascii="仿宋_GB2312" w:eastAsia="仿宋_GB2312" w:hint="eastAsia"/>
          <w:sz w:val="28"/>
          <w:szCs w:val="28"/>
        </w:rPr>
        <w:t>5</w:t>
      </w:r>
      <w:r w:rsidR="004B1F7C">
        <w:rPr>
          <w:rFonts w:ascii="仿宋_GB2312" w:eastAsia="仿宋_GB2312" w:hint="eastAsia"/>
          <w:sz w:val="28"/>
          <w:szCs w:val="28"/>
        </w:rPr>
        <w:t>4</w:t>
      </w:r>
      <w:r w:rsidR="004B1F7C" w:rsidRPr="003D6530">
        <w:rPr>
          <w:rFonts w:ascii="仿宋_GB2312" w:eastAsia="仿宋_GB2312" w:hint="eastAsia"/>
          <w:sz w:val="28"/>
          <w:szCs w:val="28"/>
        </w:rPr>
        <w:t>00元。</w:t>
      </w:r>
      <w:r w:rsidR="00290093">
        <w:rPr>
          <w:rFonts w:ascii="仿宋_GB2312" w:eastAsia="仿宋_GB2312" w:hint="eastAsia"/>
          <w:sz w:val="28"/>
          <w:szCs w:val="28"/>
        </w:rPr>
        <w:t>3</w:t>
      </w:r>
      <w:r w:rsidR="00552B2D">
        <w:rPr>
          <w:rFonts w:ascii="仿宋_GB2312" w:eastAsia="仿宋_GB2312" w:hint="eastAsia"/>
          <w:sz w:val="28"/>
          <w:szCs w:val="28"/>
        </w:rPr>
        <w:t>.延至</w:t>
      </w:r>
      <w:r w:rsidR="00935967">
        <w:rPr>
          <w:rFonts w:ascii="仿宋_GB2312" w:eastAsia="仿宋_GB2312" w:hint="eastAsia"/>
          <w:sz w:val="28"/>
          <w:szCs w:val="28"/>
        </w:rPr>
        <w:t>7</w:t>
      </w:r>
      <w:r w:rsidR="00552B2D" w:rsidRPr="003D6530">
        <w:rPr>
          <w:rFonts w:ascii="仿宋_GB2312" w:eastAsia="仿宋_GB2312" w:hint="eastAsia"/>
          <w:sz w:val="28"/>
          <w:szCs w:val="28"/>
        </w:rPr>
        <w:t>月</w:t>
      </w:r>
      <w:r w:rsidR="00935967">
        <w:rPr>
          <w:rFonts w:ascii="仿宋_GB2312" w:eastAsia="仿宋_GB2312" w:hint="eastAsia"/>
          <w:sz w:val="28"/>
          <w:szCs w:val="28"/>
        </w:rPr>
        <w:t>31</w:t>
      </w:r>
      <w:r w:rsidR="00552B2D">
        <w:rPr>
          <w:rFonts w:ascii="仿宋_GB2312" w:eastAsia="仿宋_GB2312" w:hint="eastAsia"/>
          <w:sz w:val="28"/>
          <w:szCs w:val="28"/>
        </w:rPr>
        <w:t>日前补缴清欠，</w:t>
      </w:r>
      <w:r w:rsidR="00935967">
        <w:rPr>
          <w:rFonts w:ascii="仿宋_GB2312" w:eastAsia="仿宋_GB2312" w:hint="eastAsia"/>
          <w:sz w:val="28"/>
          <w:szCs w:val="28"/>
        </w:rPr>
        <w:t>按6000元</w:t>
      </w:r>
      <w:r w:rsidR="00935967" w:rsidRPr="003D6530">
        <w:rPr>
          <w:rFonts w:ascii="仿宋_GB2312" w:eastAsia="仿宋_GB2312" w:hint="eastAsia"/>
          <w:sz w:val="28"/>
          <w:szCs w:val="28"/>
        </w:rPr>
        <w:t>优惠</w:t>
      </w:r>
      <w:r w:rsidR="00935967">
        <w:rPr>
          <w:rFonts w:ascii="仿宋_GB2312" w:eastAsia="仿宋_GB2312" w:hint="eastAsia"/>
          <w:sz w:val="28"/>
          <w:szCs w:val="28"/>
        </w:rPr>
        <w:t>价再优惠5%为</w:t>
      </w:r>
      <w:r w:rsidR="00935967" w:rsidRPr="003D6530">
        <w:rPr>
          <w:rFonts w:ascii="仿宋_GB2312" w:eastAsia="仿宋_GB2312" w:hint="eastAsia"/>
          <w:sz w:val="28"/>
          <w:szCs w:val="28"/>
        </w:rPr>
        <w:t>5</w:t>
      </w:r>
      <w:r w:rsidR="00935967">
        <w:rPr>
          <w:rFonts w:ascii="仿宋_GB2312" w:eastAsia="仿宋_GB2312" w:hint="eastAsia"/>
          <w:sz w:val="28"/>
          <w:szCs w:val="28"/>
        </w:rPr>
        <w:t>7</w:t>
      </w:r>
      <w:r w:rsidR="00935967" w:rsidRPr="003D6530">
        <w:rPr>
          <w:rFonts w:ascii="仿宋_GB2312" w:eastAsia="仿宋_GB2312" w:hint="eastAsia"/>
          <w:sz w:val="28"/>
          <w:szCs w:val="28"/>
        </w:rPr>
        <w:t>00元。</w:t>
      </w:r>
    </w:p>
    <w:p w:rsidR="00E1394D" w:rsidRPr="001673AB" w:rsidRDefault="004544E7" w:rsidP="001673AB">
      <w:pPr>
        <w:spacing w:line="480" w:lineRule="exact"/>
        <w:ind w:firstLineChars="200" w:firstLine="560"/>
        <w:rPr>
          <w:rFonts w:ascii="仿宋_GB2312" w:eastAsia="仿宋_GB2312" w:hAnsi="simsun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对于</w:t>
      </w:r>
      <w:r w:rsidR="0066661D">
        <w:rPr>
          <w:rFonts w:ascii="仿宋_GB2312" w:eastAsia="仿宋_GB2312" w:hint="eastAsia"/>
          <w:sz w:val="28"/>
          <w:szCs w:val="28"/>
        </w:rPr>
        <w:t>2012年</w:t>
      </w:r>
      <w:r w:rsidR="00935967">
        <w:rPr>
          <w:rFonts w:ascii="仿宋_GB2312" w:eastAsia="仿宋_GB2312" w:hint="eastAsia"/>
          <w:sz w:val="28"/>
          <w:szCs w:val="28"/>
        </w:rPr>
        <w:t>7</w:t>
      </w:r>
      <w:r w:rsidR="00935967" w:rsidRPr="003D6530">
        <w:rPr>
          <w:rFonts w:ascii="仿宋_GB2312" w:eastAsia="仿宋_GB2312" w:hint="eastAsia"/>
          <w:sz w:val="28"/>
          <w:szCs w:val="28"/>
        </w:rPr>
        <w:t>月</w:t>
      </w:r>
      <w:r w:rsidR="00935967">
        <w:rPr>
          <w:rFonts w:ascii="仿宋_GB2312" w:eastAsia="仿宋_GB2312" w:hint="eastAsia"/>
          <w:sz w:val="28"/>
          <w:szCs w:val="28"/>
        </w:rPr>
        <w:t>31日前</w:t>
      </w:r>
      <w:r>
        <w:rPr>
          <w:rFonts w:ascii="仿宋_GB2312" w:eastAsia="仿宋_GB2312" w:hint="eastAsia"/>
          <w:sz w:val="28"/>
          <w:szCs w:val="28"/>
        </w:rPr>
        <w:t>未办理</w:t>
      </w:r>
      <w:r w:rsidR="00D3682D" w:rsidRPr="003D6530">
        <w:rPr>
          <w:rFonts w:ascii="仿宋_GB2312" w:eastAsia="仿宋_GB2312" w:hint="eastAsia"/>
          <w:sz w:val="28"/>
          <w:szCs w:val="28"/>
        </w:rPr>
        <w:t>补缴</w:t>
      </w:r>
      <w:r>
        <w:rPr>
          <w:rFonts w:ascii="仿宋_GB2312" w:eastAsia="仿宋_GB2312" w:hint="eastAsia"/>
          <w:sz w:val="28"/>
          <w:szCs w:val="28"/>
        </w:rPr>
        <w:t>服务费</w:t>
      </w:r>
      <w:r w:rsidR="00D2714C">
        <w:rPr>
          <w:rFonts w:ascii="仿宋_GB2312" w:eastAsia="仿宋_GB2312" w:hint="eastAsia"/>
          <w:sz w:val="28"/>
          <w:szCs w:val="28"/>
        </w:rPr>
        <w:t>的</w:t>
      </w:r>
      <w:r>
        <w:rPr>
          <w:rFonts w:ascii="仿宋_GB2312" w:eastAsia="仿宋_GB2312" w:hint="eastAsia"/>
          <w:sz w:val="28"/>
          <w:szCs w:val="28"/>
        </w:rPr>
        <w:t>教学点，</w:t>
      </w:r>
      <w:r w:rsidR="00195B5C">
        <w:rPr>
          <w:rFonts w:ascii="仿宋_GB2312" w:eastAsia="仿宋_GB2312" w:hint="eastAsia"/>
          <w:sz w:val="28"/>
          <w:szCs w:val="28"/>
        </w:rPr>
        <w:t>不再享受优惠价。按原文件</w:t>
      </w:r>
      <w:r w:rsidR="00195B5C" w:rsidRPr="003D6530">
        <w:rPr>
          <w:rFonts w:ascii="仿宋_GB2312" w:eastAsia="仿宋_GB2312" w:hint="eastAsia"/>
          <w:sz w:val="28"/>
          <w:szCs w:val="28"/>
        </w:rPr>
        <w:t>规定</w:t>
      </w:r>
      <w:r w:rsidR="00195B5C" w:rsidRPr="003D6530">
        <w:rPr>
          <w:rFonts w:ascii="仿宋_GB2312" w:eastAsia="仿宋_GB2312" w:hAnsi="simsun" w:hint="eastAsia"/>
          <w:sz w:val="28"/>
          <w:szCs w:val="28"/>
        </w:rPr>
        <w:t>4个系统年服务费为平均每个300元</w:t>
      </w:r>
      <w:r w:rsidR="001673AB">
        <w:rPr>
          <w:rFonts w:ascii="仿宋_GB2312" w:eastAsia="仿宋_GB2312" w:hAnsi="simsun" w:hint="eastAsia"/>
          <w:sz w:val="28"/>
          <w:szCs w:val="28"/>
        </w:rPr>
        <w:t>另计服务费，</w:t>
      </w:r>
      <w:r w:rsidR="00B46BF8">
        <w:rPr>
          <w:rFonts w:ascii="仿宋_GB2312" w:eastAsia="仿宋_GB2312" w:hAnsi="simsun" w:hint="eastAsia"/>
          <w:sz w:val="28"/>
          <w:szCs w:val="28"/>
        </w:rPr>
        <w:t>并</w:t>
      </w:r>
      <w:r w:rsidR="00E1394D">
        <w:rPr>
          <w:rFonts w:ascii="仿宋_GB2312" w:eastAsia="仿宋_GB2312" w:hint="eastAsia"/>
          <w:sz w:val="28"/>
          <w:szCs w:val="28"/>
        </w:rPr>
        <w:t>将</w:t>
      </w:r>
      <w:r w:rsidR="00FA6805">
        <w:rPr>
          <w:rFonts w:ascii="仿宋_GB2312" w:eastAsia="仿宋_GB2312" w:hint="eastAsia"/>
          <w:sz w:val="28"/>
          <w:szCs w:val="28"/>
        </w:rPr>
        <w:t>从</w:t>
      </w:r>
      <w:r w:rsidR="007E48E3" w:rsidRPr="003D6530">
        <w:rPr>
          <w:rFonts w:ascii="仿宋_GB2312" w:eastAsia="仿宋_GB2312" w:hint="eastAsia"/>
          <w:sz w:val="28"/>
          <w:szCs w:val="28"/>
        </w:rPr>
        <w:t>未按期</w:t>
      </w:r>
      <w:r w:rsidR="00D3682D" w:rsidRPr="003D6530">
        <w:rPr>
          <w:rFonts w:ascii="仿宋_GB2312" w:eastAsia="仿宋_GB2312" w:hint="eastAsia"/>
          <w:sz w:val="28"/>
          <w:szCs w:val="28"/>
        </w:rPr>
        <w:t>补缴日起</w:t>
      </w:r>
      <w:r w:rsidR="00E1394D" w:rsidRPr="003D6530">
        <w:rPr>
          <w:rFonts w:ascii="仿宋_GB2312" w:eastAsia="仿宋_GB2312" w:hAnsi="simsun" w:hint="eastAsia"/>
          <w:sz w:val="28"/>
          <w:szCs w:val="28"/>
        </w:rPr>
        <w:t>另支付</w:t>
      </w:r>
      <w:r w:rsidR="00E1394D">
        <w:rPr>
          <w:rFonts w:ascii="仿宋_GB2312" w:eastAsia="仿宋_GB2312" w:hAnsi="simsun" w:hint="eastAsia"/>
          <w:sz w:val="28"/>
          <w:szCs w:val="28"/>
        </w:rPr>
        <w:t>违约</w:t>
      </w:r>
      <w:r w:rsidR="00E1394D" w:rsidRPr="003D6530">
        <w:rPr>
          <w:rFonts w:ascii="仿宋_GB2312" w:eastAsia="仿宋_GB2312" w:hAnsi="simsun" w:hint="eastAsia"/>
          <w:sz w:val="28"/>
          <w:szCs w:val="28"/>
        </w:rPr>
        <w:t>金（每日万分之五）。</w:t>
      </w:r>
    </w:p>
    <w:p w:rsidR="007438C7" w:rsidRDefault="007438C7" w:rsidP="00555564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3D6530">
        <w:rPr>
          <w:rFonts w:ascii="仿宋_GB2312" w:eastAsia="仿宋_GB2312" w:hint="eastAsia"/>
          <w:sz w:val="28"/>
          <w:szCs w:val="28"/>
        </w:rPr>
        <w:t>对于按照原文件在2006年11月30日前</w:t>
      </w:r>
      <w:r w:rsidR="00547D19" w:rsidRPr="003D6530">
        <w:rPr>
          <w:rFonts w:ascii="仿宋_GB2312" w:eastAsia="仿宋_GB2312" w:hint="eastAsia"/>
          <w:sz w:val="28"/>
          <w:szCs w:val="28"/>
        </w:rPr>
        <w:t>购置</w:t>
      </w:r>
      <w:r w:rsidRPr="003D6530">
        <w:rPr>
          <w:rFonts w:ascii="仿宋_GB2312" w:eastAsia="仿宋_GB2312" w:hint="eastAsia"/>
          <w:sz w:val="28"/>
          <w:szCs w:val="28"/>
        </w:rPr>
        <w:t>实施享受对应服务免费年限</w:t>
      </w:r>
      <w:r w:rsidR="00547D19" w:rsidRPr="003D6530">
        <w:rPr>
          <w:rFonts w:ascii="仿宋_GB2312" w:eastAsia="仿宋_GB2312" w:hint="eastAsia"/>
          <w:sz w:val="28"/>
          <w:szCs w:val="28"/>
        </w:rPr>
        <w:t>，及由于批准办学时间不满5</w:t>
      </w:r>
      <w:r w:rsidR="005C1A03" w:rsidRPr="003D6530">
        <w:rPr>
          <w:rFonts w:ascii="仿宋_GB2312" w:eastAsia="仿宋_GB2312" w:hint="eastAsia"/>
          <w:sz w:val="28"/>
          <w:szCs w:val="28"/>
        </w:rPr>
        <w:t>年按实际服务年限计算的</w:t>
      </w:r>
      <w:r w:rsidR="00547D19" w:rsidRPr="003D6530">
        <w:rPr>
          <w:rFonts w:ascii="仿宋_GB2312" w:eastAsia="仿宋_GB2312" w:hint="eastAsia"/>
          <w:sz w:val="28"/>
          <w:szCs w:val="28"/>
        </w:rPr>
        <w:t>教学点</w:t>
      </w:r>
      <w:r w:rsidR="00E11B79">
        <w:rPr>
          <w:rFonts w:ascii="仿宋_GB2312" w:eastAsia="仿宋_GB2312" w:hint="eastAsia"/>
          <w:sz w:val="28"/>
          <w:szCs w:val="28"/>
        </w:rPr>
        <w:t>情况</w:t>
      </w:r>
      <w:r w:rsidR="00547D19" w:rsidRPr="003D6530">
        <w:rPr>
          <w:rFonts w:ascii="仿宋_GB2312" w:eastAsia="仿宋_GB2312" w:hint="eastAsia"/>
          <w:sz w:val="28"/>
          <w:szCs w:val="28"/>
        </w:rPr>
        <w:t>，</w:t>
      </w:r>
      <w:r w:rsidRPr="003D6530">
        <w:rPr>
          <w:rFonts w:ascii="仿宋_GB2312" w:eastAsia="仿宋_GB2312" w:hint="eastAsia"/>
          <w:sz w:val="28"/>
          <w:szCs w:val="28"/>
        </w:rPr>
        <w:t>请</w:t>
      </w:r>
      <w:r w:rsidR="00E11B79">
        <w:rPr>
          <w:rFonts w:ascii="仿宋_GB2312" w:eastAsia="仿宋_GB2312" w:hint="eastAsia"/>
          <w:sz w:val="28"/>
          <w:szCs w:val="28"/>
        </w:rPr>
        <w:t>省级电大参见附件</w:t>
      </w:r>
      <w:proofErr w:type="gramStart"/>
      <w:r w:rsidR="00CA584F">
        <w:rPr>
          <w:rFonts w:ascii="仿宋_GB2312" w:eastAsia="仿宋_GB2312" w:hint="eastAsia"/>
          <w:sz w:val="28"/>
          <w:szCs w:val="28"/>
        </w:rPr>
        <w:t>二</w:t>
      </w:r>
      <w:r w:rsidR="00E11B79">
        <w:rPr>
          <w:rFonts w:ascii="仿宋_GB2312" w:eastAsia="仿宋_GB2312" w:hint="eastAsia"/>
          <w:sz w:val="28"/>
          <w:szCs w:val="28"/>
        </w:rPr>
        <w:t>情况</w:t>
      </w:r>
      <w:proofErr w:type="gramEnd"/>
      <w:r w:rsidR="00E11B79">
        <w:rPr>
          <w:rFonts w:ascii="仿宋_GB2312" w:eastAsia="仿宋_GB2312" w:hint="eastAsia"/>
          <w:sz w:val="28"/>
          <w:szCs w:val="28"/>
        </w:rPr>
        <w:t>表，</w:t>
      </w:r>
      <w:r w:rsidRPr="003D6530">
        <w:rPr>
          <w:rFonts w:ascii="仿宋_GB2312" w:eastAsia="仿宋_GB2312" w:hint="eastAsia"/>
          <w:sz w:val="28"/>
          <w:szCs w:val="28"/>
        </w:rPr>
        <w:t>以</w:t>
      </w:r>
      <w:r w:rsidR="00180294" w:rsidRPr="003D6530">
        <w:rPr>
          <w:rFonts w:ascii="仿宋_GB2312" w:eastAsia="仿宋_GB2312" w:hint="eastAsia"/>
          <w:sz w:val="28"/>
          <w:szCs w:val="28"/>
        </w:rPr>
        <w:t>正式</w:t>
      </w:r>
      <w:r w:rsidRPr="003D6530">
        <w:rPr>
          <w:rFonts w:ascii="仿宋_GB2312" w:eastAsia="仿宋_GB2312" w:hint="eastAsia"/>
          <w:sz w:val="28"/>
          <w:szCs w:val="28"/>
        </w:rPr>
        <w:t>书面材料</w:t>
      </w:r>
      <w:r w:rsidR="00E11B79">
        <w:rPr>
          <w:rFonts w:ascii="仿宋_GB2312" w:eastAsia="仿宋_GB2312" w:hint="eastAsia"/>
          <w:sz w:val="28"/>
          <w:szCs w:val="28"/>
        </w:rPr>
        <w:t>及</w:t>
      </w:r>
      <w:r w:rsidRPr="003D6530">
        <w:rPr>
          <w:rFonts w:ascii="仿宋_GB2312" w:eastAsia="仿宋_GB2312" w:hint="eastAsia"/>
          <w:sz w:val="28"/>
          <w:szCs w:val="28"/>
        </w:rPr>
        <w:t>说明</w:t>
      </w:r>
      <w:r w:rsidR="009125BF" w:rsidRPr="003D6530">
        <w:rPr>
          <w:rFonts w:ascii="仿宋_GB2312" w:eastAsia="仿宋_GB2312" w:hint="eastAsia"/>
          <w:sz w:val="28"/>
          <w:szCs w:val="28"/>
        </w:rPr>
        <w:t>，</w:t>
      </w:r>
      <w:r w:rsidR="00816C96" w:rsidRPr="003D6530">
        <w:rPr>
          <w:rFonts w:ascii="仿宋_GB2312" w:eastAsia="仿宋_GB2312" w:hint="eastAsia"/>
          <w:sz w:val="28"/>
          <w:szCs w:val="28"/>
        </w:rPr>
        <w:t>与</w:t>
      </w:r>
      <w:r w:rsidRPr="003D6530">
        <w:rPr>
          <w:rFonts w:ascii="仿宋_GB2312" w:eastAsia="仿宋_GB2312" w:hint="eastAsia"/>
          <w:sz w:val="28"/>
          <w:szCs w:val="28"/>
        </w:rPr>
        <w:t>复恩公司</w:t>
      </w:r>
      <w:r w:rsidR="00180294" w:rsidRPr="003D6530">
        <w:rPr>
          <w:rFonts w:ascii="仿宋_GB2312" w:eastAsia="仿宋_GB2312" w:hint="eastAsia"/>
          <w:sz w:val="28"/>
          <w:szCs w:val="28"/>
        </w:rPr>
        <w:t>联系</w:t>
      </w:r>
      <w:r w:rsidR="00822005" w:rsidRPr="003D6530">
        <w:rPr>
          <w:rFonts w:ascii="仿宋_GB2312" w:eastAsia="仿宋_GB2312" w:hint="eastAsia"/>
          <w:sz w:val="28"/>
          <w:szCs w:val="28"/>
        </w:rPr>
        <w:t>确认</w:t>
      </w:r>
      <w:r w:rsidRPr="003D6530">
        <w:rPr>
          <w:rFonts w:ascii="仿宋_GB2312" w:eastAsia="仿宋_GB2312" w:hint="eastAsia"/>
          <w:sz w:val="28"/>
          <w:szCs w:val="28"/>
        </w:rPr>
        <w:t>。</w:t>
      </w:r>
    </w:p>
    <w:p w:rsidR="007E48E3" w:rsidRDefault="00717307" w:rsidP="00555564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四</w:t>
      </w:r>
      <w:r w:rsidR="00D154B0" w:rsidRPr="003D6530">
        <w:rPr>
          <w:rFonts w:ascii="仿宋_GB2312" w:eastAsia="仿宋_GB2312" w:hint="eastAsia"/>
          <w:sz w:val="28"/>
          <w:szCs w:val="28"/>
        </w:rPr>
        <w:t>、如</w:t>
      </w:r>
      <w:r w:rsidR="007E48E3" w:rsidRPr="003D6530">
        <w:rPr>
          <w:rFonts w:ascii="仿宋_GB2312" w:eastAsia="仿宋_GB2312" w:hint="eastAsia"/>
          <w:sz w:val="28"/>
          <w:szCs w:val="28"/>
        </w:rPr>
        <w:t>未按以上要求</w:t>
      </w:r>
      <w:r w:rsidR="008E1250" w:rsidRPr="003D6530">
        <w:rPr>
          <w:rFonts w:ascii="仿宋_GB2312" w:eastAsia="仿宋_GB2312" w:hint="eastAsia"/>
          <w:sz w:val="28"/>
          <w:szCs w:val="28"/>
        </w:rPr>
        <w:t>补缴清</w:t>
      </w:r>
      <w:r w:rsidR="008E1250">
        <w:rPr>
          <w:rFonts w:ascii="仿宋_GB2312" w:eastAsia="仿宋_GB2312" w:hint="eastAsia"/>
          <w:sz w:val="28"/>
          <w:szCs w:val="28"/>
        </w:rPr>
        <w:t>欠</w:t>
      </w:r>
      <w:r w:rsidR="00B921D9" w:rsidRPr="003D6530">
        <w:rPr>
          <w:rFonts w:ascii="仿宋_GB2312" w:eastAsia="仿宋_GB2312" w:hint="eastAsia"/>
          <w:sz w:val="28"/>
          <w:szCs w:val="28"/>
        </w:rPr>
        <w:t>费</w:t>
      </w:r>
      <w:r w:rsidR="008E1250">
        <w:rPr>
          <w:rFonts w:ascii="仿宋_GB2312" w:eastAsia="仿宋_GB2312" w:hint="eastAsia"/>
          <w:sz w:val="28"/>
          <w:szCs w:val="28"/>
        </w:rPr>
        <w:t>用</w:t>
      </w:r>
      <w:r w:rsidR="007E48E3" w:rsidRPr="003D6530">
        <w:rPr>
          <w:rFonts w:ascii="仿宋_GB2312" w:eastAsia="仿宋_GB2312" w:hint="eastAsia"/>
          <w:sz w:val="28"/>
          <w:szCs w:val="28"/>
        </w:rPr>
        <w:t>的</w:t>
      </w:r>
      <w:r w:rsidR="00DB77FB" w:rsidRPr="003D6530">
        <w:rPr>
          <w:rFonts w:ascii="仿宋_GB2312" w:eastAsia="仿宋_GB2312" w:hint="eastAsia"/>
          <w:sz w:val="28"/>
          <w:szCs w:val="28"/>
        </w:rPr>
        <w:t>教学点</w:t>
      </w:r>
      <w:r w:rsidR="007E48E3" w:rsidRPr="003D6530">
        <w:rPr>
          <w:rFonts w:ascii="仿宋_GB2312" w:eastAsia="仿宋_GB2312" w:hint="eastAsia"/>
          <w:sz w:val="28"/>
          <w:szCs w:val="28"/>
        </w:rPr>
        <w:t>，</w:t>
      </w:r>
      <w:r w:rsidR="007E48E3" w:rsidRPr="003D6530">
        <w:rPr>
          <w:rFonts w:ascii="仿宋_GB2312" w:eastAsia="仿宋_GB2312" w:hAnsi="simsun" w:hint="eastAsia"/>
          <w:sz w:val="28"/>
          <w:szCs w:val="28"/>
        </w:rPr>
        <w:t>将</w:t>
      </w:r>
      <w:r w:rsidR="008E1250">
        <w:rPr>
          <w:rFonts w:ascii="仿宋_GB2312" w:eastAsia="仿宋_GB2312" w:hAnsi="simsun" w:hint="eastAsia"/>
          <w:sz w:val="28"/>
          <w:szCs w:val="28"/>
        </w:rPr>
        <w:t>依据原文件</w:t>
      </w:r>
      <w:r w:rsidR="008E1250" w:rsidRPr="003D6530">
        <w:rPr>
          <w:rFonts w:ascii="仿宋_GB2312" w:eastAsia="仿宋_GB2312" w:hint="eastAsia"/>
          <w:sz w:val="28"/>
          <w:szCs w:val="28"/>
        </w:rPr>
        <w:t>措施</w:t>
      </w:r>
      <w:r w:rsidR="008E1250">
        <w:rPr>
          <w:rFonts w:ascii="仿宋_GB2312" w:eastAsia="仿宋_GB2312" w:hint="eastAsia"/>
          <w:sz w:val="28"/>
          <w:szCs w:val="28"/>
        </w:rPr>
        <w:t>，并进一步</w:t>
      </w:r>
      <w:r w:rsidR="00D154B0" w:rsidRPr="003D6530">
        <w:rPr>
          <w:rFonts w:ascii="仿宋_GB2312" w:eastAsia="仿宋_GB2312" w:hAnsi="simsun" w:hint="eastAsia"/>
          <w:sz w:val="28"/>
          <w:szCs w:val="28"/>
        </w:rPr>
        <w:t>采取</w:t>
      </w:r>
      <w:r w:rsidR="007E48E3" w:rsidRPr="003D6530">
        <w:rPr>
          <w:rFonts w:ascii="仿宋_GB2312" w:eastAsia="仿宋_GB2312" w:hAnsi="simsun" w:hint="eastAsia"/>
          <w:sz w:val="28"/>
          <w:szCs w:val="28"/>
        </w:rPr>
        <w:t>其他</w:t>
      </w:r>
      <w:r w:rsidR="007E48E3" w:rsidRPr="003D6530">
        <w:rPr>
          <w:rFonts w:ascii="仿宋_GB2312" w:eastAsia="仿宋_GB2312" w:hint="eastAsia"/>
          <w:sz w:val="28"/>
          <w:szCs w:val="28"/>
        </w:rPr>
        <w:t>措施</w:t>
      </w:r>
      <w:r w:rsidR="00225183" w:rsidRPr="003D6530">
        <w:rPr>
          <w:rFonts w:ascii="仿宋_GB2312" w:eastAsia="仿宋_GB2312" w:hint="eastAsia"/>
          <w:sz w:val="28"/>
          <w:szCs w:val="28"/>
        </w:rPr>
        <w:t>，向教学点追缴欠费及</w:t>
      </w:r>
      <w:r w:rsidR="002E4C7D">
        <w:rPr>
          <w:rFonts w:ascii="仿宋_GB2312" w:eastAsia="仿宋_GB2312" w:hint="eastAsia"/>
          <w:sz w:val="28"/>
          <w:szCs w:val="28"/>
        </w:rPr>
        <w:t>违约</w:t>
      </w:r>
      <w:r w:rsidR="00225183" w:rsidRPr="003D6530">
        <w:rPr>
          <w:rFonts w:ascii="仿宋_GB2312" w:eastAsia="仿宋_GB2312" w:hint="eastAsia"/>
          <w:sz w:val="28"/>
          <w:szCs w:val="28"/>
        </w:rPr>
        <w:t>金。</w:t>
      </w:r>
    </w:p>
    <w:p w:rsidR="00CD7122" w:rsidRDefault="00CD7122" w:rsidP="00555564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中央电大</w:t>
      </w:r>
      <w:r w:rsidR="008476DC">
        <w:rPr>
          <w:rFonts w:ascii="仿宋_GB2312" w:eastAsia="仿宋_GB2312" w:hint="eastAsia"/>
          <w:sz w:val="28"/>
          <w:szCs w:val="28"/>
        </w:rPr>
        <w:t>根据开放教育教学管理工作需要，</w:t>
      </w:r>
      <w:r>
        <w:rPr>
          <w:rFonts w:ascii="仿宋_GB2312" w:eastAsia="仿宋_GB2312" w:hint="eastAsia"/>
          <w:sz w:val="28"/>
          <w:szCs w:val="28"/>
        </w:rPr>
        <w:t>与复恩公司</w:t>
      </w:r>
      <w:r w:rsidR="00B67A65">
        <w:rPr>
          <w:rFonts w:ascii="仿宋_GB2312" w:eastAsia="仿宋_GB2312" w:hint="eastAsia"/>
          <w:sz w:val="28"/>
          <w:szCs w:val="28"/>
        </w:rPr>
        <w:t>继续友好合作</w:t>
      </w:r>
      <w:r w:rsidR="008476DC">
        <w:rPr>
          <w:rFonts w:ascii="仿宋_GB2312" w:eastAsia="仿宋_GB2312" w:hint="eastAsia"/>
          <w:sz w:val="28"/>
          <w:szCs w:val="28"/>
        </w:rPr>
        <w:t>并使用</w:t>
      </w:r>
      <w:r w:rsidR="00B67A65">
        <w:rPr>
          <w:rFonts w:ascii="仿宋_GB2312" w:eastAsia="仿宋_GB2312" w:hint="eastAsia"/>
          <w:sz w:val="28"/>
          <w:szCs w:val="28"/>
        </w:rPr>
        <w:t>开放电子公务系统，</w:t>
      </w:r>
      <w:r w:rsidR="007F539A">
        <w:rPr>
          <w:rFonts w:ascii="仿宋_GB2312" w:eastAsia="仿宋_GB2312" w:hint="eastAsia"/>
          <w:sz w:val="28"/>
          <w:szCs w:val="28"/>
        </w:rPr>
        <w:t>其中包括</w:t>
      </w:r>
      <w:r w:rsidR="00B67A65">
        <w:rPr>
          <w:rFonts w:ascii="仿宋_GB2312" w:eastAsia="仿宋_GB2312" w:hint="eastAsia"/>
          <w:sz w:val="28"/>
          <w:szCs w:val="28"/>
        </w:rPr>
        <w:t>年报年检</w:t>
      </w:r>
      <w:r w:rsidR="000A7120">
        <w:rPr>
          <w:rFonts w:ascii="仿宋_GB2312" w:eastAsia="仿宋_GB2312" w:hint="eastAsia"/>
          <w:sz w:val="28"/>
          <w:szCs w:val="28"/>
        </w:rPr>
        <w:t>及质量监控</w:t>
      </w:r>
      <w:r w:rsidR="00B67A65">
        <w:rPr>
          <w:rFonts w:ascii="仿宋_GB2312" w:eastAsia="仿宋_GB2312" w:hint="eastAsia"/>
          <w:sz w:val="28"/>
          <w:szCs w:val="28"/>
        </w:rPr>
        <w:t>、教学点管理</w:t>
      </w:r>
      <w:r w:rsidR="000A7120">
        <w:rPr>
          <w:rFonts w:ascii="仿宋_GB2312" w:eastAsia="仿宋_GB2312" w:hint="eastAsia"/>
          <w:sz w:val="28"/>
          <w:szCs w:val="28"/>
        </w:rPr>
        <w:t>及系统建设</w:t>
      </w:r>
      <w:r w:rsidR="00B67A65">
        <w:rPr>
          <w:rFonts w:ascii="仿宋_GB2312" w:eastAsia="仿宋_GB2312" w:hint="eastAsia"/>
          <w:sz w:val="28"/>
          <w:szCs w:val="28"/>
        </w:rPr>
        <w:t>（参见</w:t>
      </w:r>
      <w:r w:rsidR="00022A48">
        <w:rPr>
          <w:rFonts w:ascii="仿宋_GB2312" w:eastAsia="仿宋_GB2312" w:hint="eastAsia"/>
          <w:sz w:val="28"/>
          <w:szCs w:val="28"/>
        </w:rPr>
        <w:t>电校评估</w:t>
      </w:r>
      <w:r w:rsidR="00B67A65" w:rsidRPr="00FB0E7A">
        <w:rPr>
          <w:rFonts w:ascii="仿宋_GB2312" w:eastAsia="仿宋_GB2312"/>
          <w:sz w:val="28"/>
          <w:szCs w:val="28"/>
        </w:rPr>
        <w:t>[2012]</w:t>
      </w:r>
      <w:r w:rsidR="00B67A65">
        <w:rPr>
          <w:rFonts w:ascii="仿宋_GB2312" w:eastAsia="仿宋_GB2312" w:hint="eastAsia"/>
          <w:sz w:val="28"/>
          <w:szCs w:val="28"/>
        </w:rPr>
        <w:t>1</w:t>
      </w:r>
      <w:r w:rsidR="00B67A65" w:rsidRPr="00FB0E7A">
        <w:rPr>
          <w:rFonts w:ascii="仿宋_GB2312" w:eastAsia="仿宋_GB2312" w:hint="eastAsia"/>
          <w:sz w:val="28"/>
          <w:szCs w:val="28"/>
        </w:rPr>
        <w:t>号</w:t>
      </w:r>
      <w:r w:rsidR="00B67A65">
        <w:rPr>
          <w:rFonts w:ascii="仿宋_GB2312" w:eastAsia="仿宋_GB2312" w:hint="eastAsia"/>
          <w:sz w:val="28"/>
          <w:szCs w:val="28"/>
        </w:rPr>
        <w:t>等），</w:t>
      </w:r>
      <w:r w:rsidR="008476DC">
        <w:rPr>
          <w:rFonts w:ascii="仿宋_GB2312" w:eastAsia="仿宋_GB2312" w:hint="eastAsia"/>
          <w:sz w:val="28"/>
          <w:szCs w:val="28"/>
        </w:rPr>
        <w:t>对</w:t>
      </w:r>
      <w:r w:rsidR="00B67A65">
        <w:rPr>
          <w:rFonts w:ascii="仿宋_GB2312" w:eastAsia="仿宋_GB2312" w:hint="eastAsia"/>
          <w:sz w:val="28"/>
          <w:szCs w:val="28"/>
        </w:rPr>
        <w:t>招生</w:t>
      </w:r>
      <w:r w:rsidR="00544B7E">
        <w:rPr>
          <w:rFonts w:ascii="仿宋_GB2312" w:eastAsia="仿宋_GB2312" w:hint="eastAsia"/>
          <w:sz w:val="28"/>
          <w:szCs w:val="28"/>
        </w:rPr>
        <w:t>相关系统进行</w:t>
      </w:r>
      <w:r w:rsidR="00D039C8">
        <w:rPr>
          <w:rFonts w:ascii="仿宋_GB2312" w:eastAsia="仿宋_GB2312" w:hint="eastAsia"/>
          <w:sz w:val="28"/>
          <w:szCs w:val="28"/>
        </w:rPr>
        <w:t>扩展</w:t>
      </w:r>
      <w:r w:rsidR="00B67A65">
        <w:rPr>
          <w:rFonts w:ascii="仿宋_GB2312" w:eastAsia="仿宋_GB2312" w:hint="eastAsia"/>
          <w:sz w:val="28"/>
          <w:szCs w:val="28"/>
        </w:rPr>
        <w:t>升级</w:t>
      </w:r>
      <w:r w:rsidR="00022A48">
        <w:rPr>
          <w:rFonts w:ascii="仿宋_GB2312" w:eastAsia="仿宋_GB2312" w:hint="eastAsia"/>
          <w:sz w:val="28"/>
          <w:szCs w:val="28"/>
        </w:rPr>
        <w:t>，对电子办公（原内部OA）等系统正在不断优化升级</w:t>
      </w:r>
      <w:r w:rsidR="00E16B02">
        <w:rPr>
          <w:rFonts w:ascii="仿宋_GB2312" w:eastAsia="仿宋_GB2312" w:hint="eastAsia"/>
          <w:sz w:val="28"/>
          <w:szCs w:val="28"/>
        </w:rPr>
        <w:t>，将推出升级后的</w:t>
      </w:r>
      <w:proofErr w:type="gramStart"/>
      <w:r w:rsidR="00E16B02">
        <w:rPr>
          <w:rFonts w:ascii="仿宋_GB2312" w:eastAsia="仿宋_GB2312" w:hint="eastAsia"/>
          <w:sz w:val="28"/>
          <w:szCs w:val="28"/>
        </w:rPr>
        <w:t>全新云</w:t>
      </w:r>
      <w:r w:rsidR="004E022F">
        <w:rPr>
          <w:rFonts w:ascii="仿宋_GB2312" w:eastAsia="仿宋_GB2312" w:hint="eastAsia"/>
          <w:sz w:val="28"/>
          <w:szCs w:val="28"/>
        </w:rPr>
        <w:t>计算</w:t>
      </w:r>
      <w:proofErr w:type="gramEnd"/>
      <w:r w:rsidR="00E16B02">
        <w:rPr>
          <w:rFonts w:ascii="仿宋_GB2312" w:eastAsia="仿宋_GB2312" w:hint="eastAsia"/>
          <w:sz w:val="28"/>
          <w:szCs w:val="28"/>
        </w:rPr>
        <w:t>平台电子办公系统</w:t>
      </w:r>
      <w:r w:rsidR="000A7120">
        <w:rPr>
          <w:rFonts w:ascii="仿宋_GB2312" w:eastAsia="仿宋_GB2312" w:hint="eastAsia"/>
          <w:sz w:val="28"/>
          <w:szCs w:val="28"/>
        </w:rPr>
        <w:t>，</w:t>
      </w:r>
      <w:r w:rsidR="009357DF">
        <w:rPr>
          <w:rFonts w:ascii="仿宋_GB2312" w:eastAsia="仿宋_GB2312" w:hint="eastAsia"/>
          <w:sz w:val="28"/>
          <w:szCs w:val="28"/>
        </w:rPr>
        <w:t>另外</w:t>
      </w:r>
      <w:r w:rsidR="000A7120">
        <w:rPr>
          <w:rFonts w:ascii="仿宋_GB2312" w:eastAsia="仿宋_GB2312" w:hint="eastAsia"/>
          <w:sz w:val="28"/>
          <w:szCs w:val="28"/>
        </w:rPr>
        <w:t>合作</w:t>
      </w:r>
      <w:r w:rsidR="00D92F48">
        <w:rPr>
          <w:rFonts w:ascii="仿宋_GB2312" w:eastAsia="仿宋_GB2312" w:hint="eastAsia"/>
          <w:sz w:val="28"/>
          <w:szCs w:val="28"/>
        </w:rPr>
        <w:t>高职高</w:t>
      </w:r>
      <w:proofErr w:type="gramStart"/>
      <w:r w:rsidR="00D92F48">
        <w:rPr>
          <w:rFonts w:ascii="仿宋_GB2312" w:eastAsia="仿宋_GB2312" w:hint="eastAsia"/>
          <w:sz w:val="28"/>
          <w:szCs w:val="28"/>
        </w:rPr>
        <w:t>专</w:t>
      </w:r>
      <w:r w:rsidR="000A7120">
        <w:rPr>
          <w:rFonts w:ascii="仿宋_GB2312" w:eastAsia="仿宋_GB2312" w:hint="eastAsia"/>
          <w:sz w:val="28"/>
          <w:szCs w:val="28"/>
        </w:rPr>
        <w:t>系统</w:t>
      </w:r>
      <w:proofErr w:type="gramEnd"/>
      <w:r w:rsidR="00022A48">
        <w:rPr>
          <w:rFonts w:ascii="仿宋_GB2312" w:eastAsia="仿宋_GB2312" w:hint="eastAsia"/>
          <w:sz w:val="28"/>
          <w:szCs w:val="28"/>
        </w:rPr>
        <w:t>等</w:t>
      </w:r>
      <w:r w:rsidR="00B67A65">
        <w:rPr>
          <w:rFonts w:ascii="仿宋_GB2312" w:eastAsia="仿宋_GB2312" w:hint="eastAsia"/>
          <w:sz w:val="28"/>
          <w:szCs w:val="28"/>
        </w:rPr>
        <w:t>。</w:t>
      </w:r>
      <w:r w:rsidR="00022A48">
        <w:rPr>
          <w:rFonts w:ascii="仿宋_GB2312" w:eastAsia="仿宋_GB2312" w:hint="eastAsia"/>
          <w:sz w:val="28"/>
          <w:szCs w:val="28"/>
        </w:rPr>
        <w:t>开放电子公务系统作为电大信息化建设</w:t>
      </w:r>
      <w:r w:rsidR="009C643F">
        <w:rPr>
          <w:rFonts w:ascii="仿宋_GB2312" w:eastAsia="仿宋_GB2312" w:hint="eastAsia"/>
          <w:sz w:val="28"/>
          <w:szCs w:val="28"/>
        </w:rPr>
        <w:t>突出</w:t>
      </w:r>
      <w:r w:rsidR="00022A48">
        <w:rPr>
          <w:rFonts w:ascii="仿宋_GB2312" w:eastAsia="仿宋_GB2312" w:hint="eastAsia"/>
          <w:sz w:val="28"/>
          <w:szCs w:val="28"/>
        </w:rPr>
        <w:t>的重要软件支撑，将不断扩展，</w:t>
      </w:r>
      <w:r w:rsidR="006E49DF">
        <w:rPr>
          <w:rFonts w:ascii="仿宋_GB2312" w:eastAsia="仿宋_GB2312" w:hint="eastAsia"/>
          <w:sz w:val="28"/>
          <w:szCs w:val="28"/>
        </w:rPr>
        <w:t>必将</w:t>
      </w:r>
      <w:r w:rsidR="00022A48">
        <w:rPr>
          <w:rFonts w:ascii="仿宋_GB2312" w:eastAsia="仿宋_GB2312" w:hint="eastAsia"/>
          <w:sz w:val="28"/>
          <w:szCs w:val="28"/>
        </w:rPr>
        <w:t>发挥更显著的作用。</w:t>
      </w:r>
    </w:p>
    <w:p w:rsidR="0066661D" w:rsidRPr="003D6530" w:rsidRDefault="0066661D" w:rsidP="00555564">
      <w:pPr>
        <w:spacing w:line="480" w:lineRule="exact"/>
        <w:ind w:firstLineChars="200" w:firstLine="560"/>
        <w:rPr>
          <w:rFonts w:ascii="仿宋_GB2312" w:eastAsia="仿宋_GB2312" w:hAnsi="simsun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开放电子公务有关</w:t>
      </w:r>
      <w:r w:rsidR="00DF3FEE">
        <w:rPr>
          <w:rFonts w:ascii="仿宋_GB2312" w:eastAsia="仿宋_GB2312" w:hint="eastAsia"/>
          <w:sz w:val="28"/>
          <w:szCs w:val="28"/>
        </w:rPr>
        <w:t>中央电大、</w:t>
      </w:r>
      <w:r>
        <w:rPr>
          <w:rFonts w:ascii="仿宋_GB2312" w:eastAsia="仿宋_GB2312" w:hint="eastAsia"/>
          <w:sz w:val="28"/>
          <w:szCs w:val="28"/>
        </w:rPr>
        <w:t>复恩公司及电大系统联系方式见附件</w:t>
      </w:r>
      <w:r w:rsidR="000370B6">
        <w:rPr>
          <w:rFonts w:ascii="仿宋_GB2312" w:eastAsia="仿宋_GB2312" w:hint="eastAsia"/>
          <w:sz w:val="28"/>
          <w:szCs w:val="28"/>
        </w:rPr>
        <w:t>一</w:t>
      </w:r>
      <w:r>
        <w:rPr>
          <w:rFonts w:ascii="仿宋_GB2312" w:eastAsia="仿宋_GB2312" w:hint="eastAsia"/>
          <w:sz w:val="28"/>
          <w:szCs w:val="28"/>
        </w:rPr>
        <w:t>。</w:t>
      </w:r>
      <w:r w:rsidR="00C70DAB">
        <w:rPr>
          <w:rFonts w:ascii="仿宋_GB2312" w:eastAsia="仿宋_GB2312" w:hint="eastAsia"/>
          <w:sz w:val="28"/>
          <w:szCs w:val="28"/>
        </w:rPr>
        <w:t>如需联系，</w:t>
      </w:r>
      <w:r>
        <w:rPr>
          <w:rFonts w:ascii="仿宋_GB2312" w:eastAsia="仿宋_GB2312" w:hint="eastAsia"/>
          <w:sz w:val="28"/>
          <w:szCs w:val="28"/>
        </w:rPr>
        <w:t>请与</w:t>
      </w:r>
      <w:proofErr w:type="gramStart"/>
      <w:r w:rsidR="004F521F">
        <w:rPr>
          <w:rFonts w:ascii="仿宋_GB2312" w:eastAsia="仿宋_GB2312" w:hint="eastAsia"/>
          <w:sz w:val="28"/>
          <w:szCs w:val="28"/>
        </w:rPr>
        <w:t>此</w:t>
      </w:r>
      <w:r>
        <w:rPr>
          <w:rFonts w:ascii="仿宋_GB2312" w:eastAsia="仿宋_GB2312" w:hint="eastAsia"/>
          <w:sz w:val="28"/>
          <w:szCs w:val="28"/>
        </w:rPr>
        <w:t>开放</w:t>
      </w:r>
      <w:proofErr w:type="gramEnd"/>
      <w:r>
        <w:rPr>
          <w:rFonts w:ascii="仿宋_GB2312" w:eastAsia="仿宋_GB2312" w:hint="eastAsia"/>
          <w:sz w:val="28"/>
          <w:szCs w:val="28"/>
        </w:rPr>
        <w:t>电子公务有关联系方式进行联系。</w:t>
      </w:r>
    </w:p>
    <w:p w:rsidR="008E1250" w:rsidRDefault="008E1250" w:rsidP="00FB0E7A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</w:p>
    <w:p w:rsidR="00113CA9" w:rsidRDefault="00FB0E7A" w:rsidP="00FB0E7A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B0E7A">
        <w:rPr>
          <w:rFonts w:ascii="仿宋_GB2312" w:eastAsia="仿宋_GB2312" w:hint="eastAsia"/>
          <w:sz w:val="28"/>
          <w:szCs w:val="28"/>
        </w:rPr>
        <w:t>附件</w:t>
      </w:r>
      <w:r w:rsidR="00910F64">
        <w:rPr>
          <w:rFonts w:ascii="仿宋_GB2312" w:eastAsia="仿宋_GB2312" w:hint="eastAsia"/>
          <w:sz w:val="28"/>
          <w:szCs w:val="28"/>
        </w:rPr>
        <w:t>：</w:t>
      </w:r>
    </w:p>
    <w:p w:rsidR="00FB0E7A" w:rsidRDefault="00113CA9" w:rsidP="00FB0E7A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（说明：</w:t>
      </w:r>
      <w:r w:rsidR="00285BE3" w:rsidRPr="00285BE3">
        <w:rPr>
          <w:rFonts w:ascii="仿宋_GB2312" w:eastAsia="仿宋_GB2312" w:hint="eastAsia"/>
          <w:sz w:val="28"/>
          <w:szCs w:val="28"/>
        </w:rPr>
        <w:t>附件完整内容</w:t>
      </w:r>
      <w:r w:rsidR="00285BE3">
        <w:rPr>
          <w:rFonts w:ascii="仿宋_GB2312" w:eastAsia="仿宋_GB2312" w:hint="eastAsia"/>
          <w:sz w:val="28"/>
          <w:szCs w:val="28"/>
        </w:rPr>
        <w:t>由</w:t>
      </w:r>
      <w:r w:rsidR="00285BE3" w:rsidRPr="00285BE3">
        <w:rPr>
          <w:rFonts w:ascii="仿宋_GB2312" w:eastAsia="仿宋_GB2312" w:hint="eastAsia"/>
          <w:sz w:val="28"/>
          <w:szCs w:val="28"/>
        </w:rPr>
        <w:t>openoa@126.com开放电子公务电子邮件</w:t>
      </w:r>
      <w:r w:rsidR="00285BE3">
        <w:rPr>
          <w:rFonts w:ascii="仿宋_GB2312" w:eastAsia="仿宋_GB2312" w:hint="eastAsia"/>
          <w:sz w:val="28"/>
          <w:szCs w:val="28"/>
        </w:rPr>
        <w:t>下发电子版，</w:t>
      </w:r>
      <w:r w:rsidR="00285BE3" w:rsidRPr="00285BE3">
        <w:rPr>
          <w:rFonts w:ascii="仿宋_GB2312" w:eastAsia="仿宋_GB2312" w:hint="eastAsia"/>
          <w:sz w:val="28"/>
          <w:szCs w:val="28"/>
        </w:rPr>
        <w:t>请接收</w:t>
      </w:r>
      <w:r>
        <w:rPr>
          <w:rFonts w:ascii="仿宋_GB2312" w:eastAsia="仿宋_GB2312" w:hint="eastAsia"/>
          <w:sz w:val="28"/>
          <w:szCs w:val="28"/>
        </w:rPr>
        <w:t>并下载打印）</w:t>
      </w:r>
      <w:r w:rsidR="00FB0E7A" w:rsidRPr="00113CA9">
        <w:rPr>
          <w:rFonts w:ascii="仿宋_GB2312" w:eastAsia="仿宋_GB2312" w:hint="eastAsia"/>
          <w:sz w:val="28"/>
          <w:szCs w:val="28"/>
        </w:rPr>
        <w:t>：</w:t>
      </w:r>
    </w:p>
    <w:p w:rsidR="00670F04" w:rsidRPr="00A55272" w:rsidRDefault="00670F04" w:rsidP="00670F04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1.开放电子公务联系方式</w:t>
      </w:r>
    </w:p>
    <w:p w:rsidR="00FB0E7A" w:rsidRPr="00FB0E7A" w:rsidRDefault="00670F04" w:rsidP="00FB0E7A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</w:t>
      </w:r>
      <w:r w:rsidR="00A55272">
        <w:rPr>
          <w:rFonts w:ascii="仿宋_GB2312" w:eastAsia="仿宋_GB2312" w:hint="eastAsia"/>
          <w:sz w:val="28"/>
          <w:szCs w:val="28"/>
        </w:rPr>
        <w:t>.</w:t>
      </w:r>
      <w:r w:rsidR="00FB0E7A" w:rsidRPr="00FB0E7A">
        <w:rPr>
          <w:rFonts w:ascii="仿宋_GB2312" w:eastAsia="仿宋_GB2312" w:hint="eastAsia"/>
          <w:sz w:val="28"/>
          <w:szCs w:val="28"/>
        </w:rPr>
        <w:t>地方电大及教学点欠费情况表</w:t>
      </w:r>
    </w:p>
    <w:p w:rsidR="00670F04" w:rsidRDefault="00670F04" w:rsidP="00FB0E7A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3</w:t>
      </w:r>
      <w:r w:rsidR="00FB0E7A" w:rsidRPr="00FB0E7A">
        <w:rPr>
          <w:rFonts w:ascii="仿宋_GB2312" w:eastAsia="仿宋_GB2312" w:hint="eastAsia"/>
          <w:sz w:val="28"/>
          <w:szCs w:val="28"/>
        </w:rPr>
        <w:t>.催缴清欠费用通知单</w:t>
      </w:r>
    </w:p>
    <w:p w:rsidR="00FB0E7A" w:rsidRDefault="00670F04" w:rsidP="00670F04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lastRenderedPageBreak/>
        <w:t>4</w:t>
      </w:r>
      <w:r w:rsidR="00FB0E7A" w:rsidRPr="00FB0E7A">
        <w:rPr>
          <w:rFonts w:ascii="仿宋_GB2312" w:eastAsia="仿宋_GB2312" w:hint="eastAsia"/>
          <w:sz w:val="28"/>
          <w:szCs w:val="28"/>
        </w:rPr>
        <w:t>.相关文件</w:t>
      </w:r>
      <w:r>
        <w:rPr>
          <w:rFonts w:ascii="仿宋_GB2312" w:eastAsia="仿宋_GB2312" w:hint="eastAsia"/>
          <w:sz w:val="28"/>
          <w:szCs w:val="28"/>
        </w:rPr>
        <w:t>及资料</w:t>
      </w:r>
      <w:r w:rsidR="00FB0E7A" w:rsidRPr="00FB0E7A">
        <w:rPr>
          <w:rFonts w:ascii="仿宋_GB2312" w:eastAsia="仿宋_GB2312" w:hint="eastAsia"/>
          <w:sz w:val="28"/>
          <w:szCs w:val="28"/>
        </w:rPr>
        <w:t>，包括电校办</w:t>
      </w:r>
      <w:r w:rsidR="00FB0E7A" w:rsidRPr="00FB0E7A">
        <w:rPr>
          <w:rFonts w:ascii="仿宋_GB2312" w:eastAsia="仿宋_GB2312"/>
          <w:sz w:val="28"/>
          <w:szCs w:val="28"/>
        </w:rPr>
        <w:t>[2012]25</w:t>
      </w:r>
      <w:r w:rsidR="00FB0E7A" w:rsidRPr="00FB0E7A">
        <w:rPr>
          <w:rFonts w:ascii="仿宋_GB2312" w:eastAsia="仿宋_GB2312" w:hint="eastAsia"/>
          <w:sz w:val="28"/>
          <w:szCs w:val="28"/>
        </w:rPr>
        <w:t>号、电校办[2006]39号、电大办[2006]9号文件</w:t>
      </w:r>
      <w:r w:rsidR="00FB0E7A">
        <w:rPr>
          <w:rFonts w:ascii="仿宋_GB2312" w:eastAsia="仿宋_GB2312" w:hint="eastAsia"/>
          <w:sz w:val="28"/>
          <w:szCs w:val="28"/>
        </w:rPr>
        <w:t>、开放电子公务文件选编（1999-2005）</w:t>
      </w:r>
      <w:r>
        <w:rPr>
          <w:rFonts w:ascii="仿宋_GB2312" w:eastAsia="仿宋_GB2312" w:hint="eastAsia"/>
          <w:sz w:val="28"/>
          <w:szCs w:val="28"/>
        </w:rPr>
        <w:t>、</w:t>
      </w:r>
      <w:r w:rsidR="00F679D6">
        <w:rPr>
          <w:rFonts w:ascii="仿宋_GB2312" w:eastAsia="仿宋_GB2312" w:hint="eastAsia"/>
          <w:sz w:val="28"/>
          <w:szCs w:val="28"/>
        </w:rPr>
        <w:t>开放电子公务培训会资料、</w:t>
      </w:r>
      <w:r w:rsidR="0066661D">
        <w:rPr>
          <w:rFonts w:ascii="仿宋_GB2312" w:eastAsia="仿宋_GB2312" w:hint="eastAsia"/>
          <w:sz w:val="28"/>
          <w:szCs w:val="28"/>
        </w:rPr>
        <w:t>开放电子公务2006年通讯录</w:t>
      </w:r>
      <w:r w:rsidR="001E36F8">
        <w:rPr>
          <w:rFonts w:ascii="仿宋_GB2312" w:eastAsia="仿宋_GB2312" w:hint="eastAsia"/>
          <w:sz w:val="28"/>
          <w:szCs w:val="28"/>
        </w:rPr>
        <w:t>、开放电子公务简介</w:t>
      </w:r>
      <w:r w:rsidR="00FB0E7A" w:rsidRPr="00FB0E7A">
        <w:rPr>
          <w:rFonts w:ascii="仿宋_GB2312" w:eastAsia="仿宋_GB2312" w:hint="eastAsia"/>
          <w:sz w:val="28"/>
          <w:szCs w:val="28"/>
        </w:rPr>
        <w:t>等</w:t>
      </w:r>
    </w:p>
    <w:p w:rsidR="00FB0E7A" w:rsidRDefault="00670F04" w:rsidP="00503018">
      <w:pPr>
        <w:tabs>
          <w:tab w:val="left" w:pos="2717"/>
        </w:tabs>
        <w:spacing w:line="480" w:lineRule="exact"/>
        <w:ind w:firstLineChars="200" w:firstLine="560"/>
        <w:jc w:val="righ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ab/>
      </w:r>
    </w:p>
    <w:p w:rsidR="00F36521" w:rsidRDefault="00F36521" w:rsidP="00503018">
      <w:pPr>
        <w:tabs>
          <w:tab w:val="left" w:pos="2717"/>
        </w:tabs>
        <w:spacing w:line="480" w:lineRule="exact"/>
        <w:ind w:firstLineChars="200" w:firstLine="560"/>
        <w:jc w:val="right"/>
        <w:rPr>
          <w:rFonts w:ascii="仿宋_GB2312" w:eastAsia="仿宋_GB2312"/>
          <w:sz w:val="28"/>
          <w:szCs w:val="28"/>
        </w:rPr>
      </w:pPr>
    </w:p>
    <w:p w:rsidR="00F36521" w:rsidRDefault="00F36521" w:rsidP="00503018">
      <w:pPr>
        <w:tabs>
          <w:tab w:val="left" w:pos="2717"/>
        </w:tabs>
        <w:spacing w:line="480" w:lineRule="exact"/>
        <w:ind w:firstLineChars="200" w:firstLine="560"/>
        <w:jc w:val="right"/>
        <w:rPr>
          <w:rFonts w:ascii="仿宋_GB2312" w:eastAsia="仿宋_GB2312"/>
          <w:sz w:val="28"/>
          <w:szCs w:val="28"/>
        </w:rPr>
      </w:pPr>
    </w:p>
    <w:p w:rsidR="00285BE3" w:rsidRPr="003D6530" w:rsidRDefault="00285BE3" w:rsidP="00503018">
      <w:pPr>
        <w:tabs>
          <w:tab w:val="left" w:pos="2717"/>
        </w:tabs>
        <w:spacing w:line="480" w:lineRule="exact"/>
        <w:ind w:firstLineChars="200" w:firstLine="560"/>
        <w:jc w:val="right"/>
        <w:rPr>
          <w:rFonts w:ascii="仿宋_GB2312" w:eastAsia="仿宋_GB2312"/>
          <w:sz w:val="28"/>
          <w:szCs w:val="28"/>
        </w:rPr>
      </w:pPr>
    </w:p>
    <w:p w:rsidR="00503018" w:rsidRDefault="00503018" w:rsidP="00503018">
      <w:pPr>
        <w:widowControl/>
        <w:spacing w:line="440" w:lineRule="exact"/>
        <w:jc w:val="right"/>
        <w:rPr>
          <w:rFonts w:ascii="仿宋_GB2312" w:eastAsia="仿宋_GB2312"/>
          <w:sz w:val="28"/>
          <w:szCs w:val="28"/>
        </w:rPr>
      </w:pPr>
      <w:r w:rsidRPr="00503018">
        <w:rPr>
          <w:rFonts w:ascii="仿宋_GB2312" w:eastAsia="仿宋_GB2312" w:hint="eastAsia"/>
          <w:sz w:val="28"/>
          <w:szCs w:val="28"/>
        </w:rPr>
        <w:t>北京复恩软件有限公司</w:t>
      </w:r>
    </w:p>
    <w:p w:rsidR="00F36521" w:rsidRPr="00503018" w:rsidRDefault="00F36521" w:rsidP="00503018">
      <w:pPr>
        <w:widowControl/>
        <w:spacing w:line="440" w:lineRule="exact"/>
        <w:jc w:val="right"/>
        <w:rPr>
          <w:rFonts w:ascii="仿宋_GB2312" w:eastAsia="仿宋_GB2312"/>
          <w:sz w:val="28"/>
          <w:szCs w:val="28"/>
        </w:rPr>
      </w:pPr>
    </w:p>
    <w:p w:rsidR="00503018" w:rsidRPr="00503018" w:rsidRDefault="00503018" w:rsidP="00503018">
      <w:pPr>
        <w:widowControl/>
        <w:spacing w:line="440" w:lineRule="exact"/>
        <w:jc w:val="right"/>
        <w:rPr>
          <w:rFonts w:ascii="仿宋_GB2312" w:eastAsia="仿宋_GB2312"/>
          <w:sz w:val="28"/>
          <w:szCs w:val="28"/>
        </w:rPr>
      </w:pPr>
      <w:r w:rsidRPr="00503018">
        <w:rPr>
          <w:rFonts w:ascii="仿宋_GB2312" w:eastAsia="仿宋_GB2312" w:hint="eastAsia"/>
          <w:sz w:val="28"/>
          <w:szCs w:val="28"/>
        </w:rPr>
        <w:t xml:space="preserve"> 二〇一二年六月十一日</w:t>
      </w:r>
    </w:p>
    <w:p w:rsidR="005C1A03" w:rsidRDefault="005C1A03" w:rsidP="00555564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</w:p>
    <w:p w:rsidR="007F539A" w:rsidRDefault="007F539A" w:rsidP="00555564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</w:p>
    <w:p w:rsidR="007F539A" w:rsidRDefault="007F539A" w:rsidP="00555564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</w:p>
    <w:p w:rsidR="00F36521" w:rsidRDefault="00F36521" w:rsidP="00555564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</w:p>
    <w:p w:rsidR="00F36521" w:rsidRDefault="00F36521" w:rsidP="00555564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</w:p>
    <w:p w:rsidR="00F36521" w:rsidRDefault="00F36521" w:rsidP="00555564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</w:p>
    <w:p w:rsidR="00F36521" w:rsidRDefault="00F36521" w:rsidP="00555564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</w:p>
    <w:p w:rsidR="00F36521" w:rsidRDefault="00F36521" w:rsidP="00555564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</w:p>
    <w:p w:rsidR="00F36521" w:rsidRDefault="00F36521" w:rsidP="00555564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</w:p>
    <w:p w:rsidR="00F36521" w:rsidRDefault="00F36521" w:rsidP="00555564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</w:p>
    <w:p w:rsidR="00F36521" w:rsidRDefault="00F36521" w:rsidP="00555564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</w:p>
    <w:p w:rsidR="00F36521" w:rsidRDefault="00F36521" w:rsidP="00555564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</w:p>
    <w:p w:rsidR="00F36521" w:rsidRDefault="00F36521" w:rsidP="00555564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</w:p>
    <w:p w:rsidR="00F36521" w:rsidRDefault="00F36521" w:rsidP="00555564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</w:p>
    <w:p w:rsidR="00F36521" w:rsidRDefault="00F36521" w:rsidP="00555564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</w:p>
    <w:p w:rsidR="00AF02AC" w:rsidRPr="00AE3786" w:rsidRDefault="00AF02AC" w:rsidP="00AF02AC">
      <w:pPr>
        <w:widowControl/>
        <w:spacing w:line="440" w:lineRule="exact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AE378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主题词：</w:t>
      </w:r>
      <w:r w:rsidR="00503018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开放</w:t>
      </w:r>
      <w:r w:rsidRPr="00AE378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 xml:space="preserve">电子公务  </w:t>
      </w:r>
      <w:r w:rsidR="00503018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催缴清欠费用</w:t>
      </w:r>
      <w:r w:rsidRPr="00AE378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 xml:space="preserve">  通知</w:t>
      </w:r>
    </w:p>
    <w:p w:rsidR="00AF02AC" w:rsidRPr="00AE3786" w:rsidRDefault="00AF02AC" w:rsidP="00AF02AC">
      <w:pPr>
        <w:widowControl/>
        <w:spacing w:line="440" w:lineRule="exact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AE378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抄送：</w:t>
      </w:r>
      <w:r w:rsidRPr="00AE3786">
        <w:rPr>
          <w:rFonts w:ascii="汉鼎简仿宋" w:eastAsia="汉鼎简仿宋" w:hAnsi="宋体" w:cs="宋体" w:hint="eastAsia"/>
          <w:color w:val="000000"/>
          <w:kern w:val="0"/>
          <w:sz w:val="30"/>
          <w:szCs w:val="30"/>
        </w:rPr>
        <w:t>中央广播电视大学</w:t>
      </w:r>
    </w:p>
    <w:p w:rsidR="003B4C44" w:rsidRDefault="003B4C44" w:rsidP="003B4C44">
      <w:pPr>
        <w:widowControl/>
        <w:spacing w:line="440" w:lineRule="exact"/>
        <w:jc w:val="right"/>
        <w:rPr>
          <w:rFonts w:ascii="宋体" w:eastAsia="宋体" w:hAnsi="宋体" w:cs="宋体"/>
          <w:color w:val="000000"/>
          <w:kern w:val="0"/>
          <w:sz w:val="30"/>
          <w:szCs w:val="30"/>
        </w:rPr>
      </w:pPr>
    </w:p>
    <w:p w:rsidR="00D72DA3" w:rsidRDefault="00113CA9" w:rsidP="00F36521">
      <w:pPr>
        <w:widowControl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br w:type="page"/>
      </w:r>
      <w:r w:rsidR="00503018">
        <w:rPr>
          <w:rFonts w:ascii="仿宋_GB2312" w:eastAsia="仿宋_GB2312" w:hint="eastAsia"/>
          <w:sz w:val="28"/>
          <w:szCs w:val="28"/>
        </w:rPr>
        <w:lastRenderedPageBreak/>
        <w:t>附件一</w:t>
      </w:r>
    </w:p>
    <w:p w:rsidR="00750705" w:rsidRDefault="00503018" w:rsidP="00D72DA3">
      <w:pPr>
        <w:spacing w:line="480" w:lineRule="exact"/>
        <w:ind w:firstLineChars="200" w:firstLine="560"/>
        <w:jc w:val="center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开放电子公务</w:t>
      </w:r>
      <w:r w:rsidR="00D72DA3">
        <w:rPr>
          <w:rFonts w:ascii="仿宋_GB2312" w:eastAsia="仿宋_GB2312" w:hint="eastAsia"/>
          <w:sz w:val="28"/>
          <w:szCs w:val="28"/>
        </w:rPr>
        <w:t>联系方式</w:t>
      </w:r>
    </w:p>
    <w:p w:rsidR="00750705" w:rsidRPr="003D6530" w:rsidRDefault="00226394" w:rsidP="00750705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</w:t>
      </w:r>
      <w:r w:rsidR="008170F5">
        <w:rPr>
          <w:rFonts w:ascii="仿宋_GB2312" w:eastAsia="仿宋_GB2312" w:hint="eastAsia"/>
          <w:sz w:val="28"/>
          <w:szCs w:val="28"/>
        </w:rPr>
        <w:t>.</w:t>
      </w:r>
      <w:r w:rsidR="00750705" w:rsidRPr="003D6530">
        <w:rPr>
          <w:rFonts w:ascii="仿宋_GB2312" w:eastAsia="仿宋_GB2312" w:hint="eastAsia"/>
          <w:sz w:val="28"/>
          <w:szCs w:val="28"/>
        </w:rPr>
        <w:t>北京复恩软件有限公司（开放电子公务系统研发及服务单位）</w:t>
      </w:r>
    </w:p>
    <w:p w:rsidR="00750705" w:rsidRPr="003D6530" w:rsidRDefault="00750705" w:rsidP="00750705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3D6530">
        <w:rPr>
          <w:rFonts w:ascii="仿宋_GB2312" w:eastAsia="仿宋_GB2312" w:hint="eastAsia"/>
          <w:sz w:val="28"/>
          <w:szCs w:val="28"/>
        </w:rPr>
        <w:t>地址：北京西城区闹市口大街1号长安兴融中心C座</w:t>
      </w:r>
      <w:r w:rsidR="009D0DDC">
        <w:rPr>
          <w:rFonts w:ascii="仿宋_GB2312" w:eastAsia="仿宋_GB2312" w:hint="eastAsia"/>
          <w:sz w:val="28"/>
          <w:szCs w:val="28"/>
        </w:rPr>
        <w:t>301</w:t>
      </w:r>
      <w:r w:rsidRPr="003D6530">
        <w:rPr>
          <w:rFonts w:ascii="仿宋_GB2312" w:eastAsia="仿宋_GB2312" w:hint="eastAsia"/>
          <w:sz w:val="28"/>
          <w:szCs w:val="28"/>
        </w:rPr>
        <w:t>室</w:t>
      </w:r>
    </w:p>
    <w:p w:rsidR="00750705" w:rsidRPr="003D6530" w:rsidRDefault="00750705" w:rsidP="00750705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3D6530">
        <w:rPr>
          <w:rFonts w:ascii="仿宋_GB2312" w:eastAsia="仿宋_GB2312" w:hint="eastAsia"/>
          <w:sz w:val="28"/>
          <w:szCs w:val="28"/>
        </w:rPr>
        <w:t>邮编：100031</w:t>
      </w:r>
    </w:p>
    <w:p w:rsidR="00750705" w:rsidRPr="003D6530" w:rsidRDefault="00750705" w:rsidP="00750705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3D6530">
        <w:rPr>
          <w:rFonts w:ascii="仿宋_GB2312" w:eastAsia="仿宋_GB2312" w:hint="eastAsia"/>
          <w:sz w:val="28"/>
          <w:szCs w:val="28"/>
        </w:rPr>
        <w:t>联系人：李玉，</w:t>
      </w:r>
      <w:r w:rsidR="00F42389">
        <w:rPr>
          <w:rFonts w:ascii="仿宋_GB2312" w:eastAsia="仿宋_GB2312" w:hint="eastAsia"/>
          <w:sz w:val="28"/>
          <w:szCs w:val="28"/>
        </w:rPr>
        <w:t>谭小阳，</w:t>
      </w:r>
      <w:r w:rsidRPr="003D6530">
        <w:rPr>
          <w:rFonts w:ascii="仿宋_GB2312" w:eastAsia="仿宋_GB2312" w:hint="eastAsia"/>
          <w:sz w:val="28"/>
          <w:szCs w:val="28"/>
        </w:rPr>
        <w:t>李中伟</w:t>
      </w:r>
    </w:p>
    <w:p w:rsidR="00750705" w:rsidRDefault="00750705" w:rsidP="00750705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3D6530">
        <w:rPr>
          <w:rFonts w:ascii="仿宋_GB2312" w:eastAsia="仿宋_GB2312" w:hint="eastAsia"/>
          <w:sz w:val="28"/>
          <w:szCs w:val="28"/>
        </w:rPr>
        <w:t>电话：（010）58528698，</w:t>
      </w:r>
      <w:r w:rsidR="00F42389">
        <w:rPr>
          <w:rFonts w:ascii="仿宋_GB2312" w:eastAsia="仿宋_GB2312" w:hint="eastAsia"/>
          <w:sz w:val="28"/>
          <w:szCs w:val="28"/>
        </w:rPr>
        <w:t>13520365780，</w:t>
      </w:r>
      <w:r w:rsidRPr="003D6530">
        <w:rPr>
          <w:rFonts w:ascii="仿宋_GB2312" w:eastAsia="仿宋_GB2312" w:hint="eastAsia"/>
          <w:sz w:val="28"/>
          <w:szCs w:val="28"/>
        </w:rPr>
        <w:t>13910297100</w:t>
      </w:r>
    </w:p>
    <w:p w:rsidR="00750705" w:rsidRPr="003D6530" w:rsidRDefault="00750705" w:rsidP="00750705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传真：</w:t>
      </w:r>
      <w:r w:rsidRPr="003D6530">
        <w:rPr>
          <w:rFonts w:ascii="仿宋_GB2312" w:eastAsia="仿宋_GB2312" w:hint="eastAsia"/>
          <w:sz w:val="28"/>
          <w:szCs w:val="28"/>
        </w:rPr>
        <w:t>（010）</w:t>
      </w:r>
      <w:r w:rsidR="00F0386A">
        <w:rPr>
          <w:rFonts w:ascii="仿宋_GB2312" w:eastAsia="仿宋_GB2312" w:hint="eastAsia"/>
          <w:sz w:val="28"/>
          <w:szCs w:val="28"/>
        </w:rPr>
        <w:t>58528699</w:t>
      </w:r>
    </w:p>
    <w:p w:rsidR="00750705" w:rsidRPr="003D6530" w:rsidRDefault="00750705" w:rsidP="00750705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3D6530">
        <w:rPr>
          <w:rFonts w:ascii="仿宋_GB2312" w:eastAsia="仿宋_GB2312" w:hint="eastAsia"/>
          <w:sz w:val="28"/>
          <w:szCs w:val="28"/>
        </w:rPr>
        <w:t>电子邮件：</w:t>
      </w:r>
      <w:hyperlink r:id="rId8" w:history="1">
        <w:r w:rsidRPr="003D6530">
          <w:rPr>
            <w:rStyle w:val="a4"/>
            <w:rFonts w:ascii="仿宋_GB2312" w:eastAsia="仿宋_GB2312" w:hint="eastAsia"/>
            <w:color w:val="auto"/>
            <w:sz w:val="28"/>
            <w:szCs w:val="28"/>
          </w:rPr>
          <w:t>openoa@126.com</w:t>
        </w:r>
      </w:hyperlink>
      <w:r w:rsidRPr="003D6530">
        <w:rPr>
          <w:rFonts w:ascii="仿宋_GB2312" w:eastAsia="仿宋_GB2312" w:hint="eastAsia"/>
          <w:sz w:val="28"/>
          <w:szCs w:val="28"/>
        </w:rPr>
        <w:t>，网址：</w:t>
      </w:r>
      <w:hyperlink r:id="rId9" w:history="1">
        <w:r w:rsidRPr="003D6530">
          <w:rPr>
            <w:rStyle w:val="a4"/>
            <w:rFonts w:ascii="仿宋_GB2312" w:eastAsia="仿宋_GB2312" w:hint="eastAsia"/>
            <w:color w:val="auto"/>
            <w:sz w:val="28"/>
            <w:szCs w:val="28"/>
          </w:rPr>
          <w:t>www.openoa.cn</w:t>
        </w:r>
      </w:hyperlink>
    </w:p>
    <w:p w:rsidR="00285BE3" w:rsidRDefault="00285BE3" w:rsidP="00750705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开放电子</w:t>
      </w:r>
      <w:proofErr w:type="gramStart"/>
      <w:r>
        <w:rPr>
          <w:rFonts w:ascii="仿宋_GB2312" w:eastAsia="仿宋_GB2312" w:hint="eastAsia"/>
          <w:sz w:val="28"/>
          <w:szCs w:val="28"/>
        </w:rPr>
        <w:t>公务复恩收款</w:t>
      </w:r>
      <w:proofErr w:type="gramEnd"/>
      <w:r>
        <w:rPr>
          <w:rFonts w:ascii="仿宋_GB2312" w:eastAsia="仿宋_GB2312" w:hint="eastAsia"/>
          <w:sz w:val="28"/>
          <w:szCs w:val="28"/>
        </w:rPr>
        <w:t>账户信息</w:t>
      </w:r>
    </w:p>
    <w:p w:rsidR="00750705" w:rsidRPr="003D6530" w:rsidRDefault="00750705" w:rsidP="00750705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3D6530">
        <w:rPr>
          <w:rFonts w:ascii="仿宋_GB2312" w:eastAsia="仿宋_GB2312" w:hint="eastAsia"/>
          <w:sz w:val="28"/>
          <w:szCs w:val="28"/>
        </w:rPr>
        <w:t>收款户名：北京复恩软件有限公司</w:t>
      </w:r>
    </w:p>
    <w:p w:rsidR="00750705" w:rsidRDefault="00750705" w:rsidP="00750705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3D6530">
        <w:rPr>
          <w:rFonts w:ascii="仿宋_GB2312" w:eastAsia="仿宋_GB2312" w:hint="eastAsia"/>
          <w:sz w:val="28"/>
          <w:szCs w:val="28"/>
        </w:rPr>
        <w:t>开户银行：中国民生银行北京上地支行</w:t>
      </w:r>
    </w:p>
    <w:p w:rsidR="00750705" w:rsidRPr="003D6530" w:rsidRDefault="00750705" w:rsidP="00750705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proofErr w:type="gramStart"/>
      <w:r w:rsidRPr="003D6530">
        <w:rPr>
          <w:rFonts w:ascii="仿宋_GB2312" w:eastAsia="仿宋_GB2312" w:hint="eastAsia"/>
          <w:sz w:val="28"/>
          <w:szCs w:val="28"/>
        </w:rPr>
        <w:t>帐号</w:t>
      </w:r>
      <w:proofErr w:type="gramEnd"/>
      <w:r w:rsidRPr="003D6530">
        <w:rPr>
          <w:rFonts w:ascii="仿宋_GB2312" w:eastAsia="仿宋_GB2312" w:hint="eastAsia"/>
          <w:sz w:val="28"/>
          <w:szCs w:val="28"/>
        </w:rPr>
        <w:t>：0110014170013235</w:t>
      </w:r>
    </w:p>
    <w:p w:rsidR="00226394" w:rsidRDefault="00226394" w:rsidP="00226394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2.中央广播电视大学</w:t>
      </w:r>
    </w:p>
    <w:p w:rsidR="00226394" w:rsidRPr="003D6530" w:rsidRDefault="00226394" w:rsidP="00226394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3D6530">
        <w:rPr>
          <w:rFonts w:ascii="仿宋_GB2312" w:eastAsia="仿宋_GB2312" w:hint="eastAsia"/>
          <w:sz w:val="28"/>
          <w:szCs w:val="28"/>
        </w:rPr>
        <w:t>地址：</w:t>
      </w:r>
      <w:r>
        <w:rPr>
          <w:rFonts w:ascii="仿宋_GB2312" w:eastAsia="仿宋_GB2312" w:hint="eastAsia"/>
          <w:sz w:val="28"/>
          <w:szCs w:val="28"/>
        </w:rPr>
        <w:t>北京市海淀区复兴路75号</w:t>
      </w:r>
    </w:p>
    <w:p w:rsidR="00226394" w:rsidRDefault="00226394" w:rsidP="00226394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3D6530">
        <w:rPr>
          <w:rFonts w:ascii="仿宋_GB2312" w:eastAsia="仿宋_GB2312" w:hint="eastAsia"/>
          <w:sz w:val="28"/>
          <w:szCs w:val="28"/>
        </w:rPr>
        <w:t>邮编：</w:t>
      </w:r>
      <w:r>
        <w:rPr>
          <w:rFonts w:ascii="仿宋_GB2312" w:eastAsia="仿宋_GB2312" w:hint="eastAsia"/>
          <w:sz w:val="28"/>
          <w:szCs w:val="28"/>
        </w:rPr>
        <w:t>100039</w:t>
      </w:r>
    </w:p>
    <w:p w:rsidR="00226394" w:rsidRDefault="00226394" w:rsidP="00226394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3D6530">
        <w:rPr>
          <w:rFonts w:ascii="仿宋_GB2312" w:eastAsia="仿宋_GB2312" w:hint="eastAsia"/>
          <w:sz w:val="28"/>
          <w:szCs w:val="28"/>
        </w:rPr>
        <w:t>联系人：</w:t>
      </w:r>
      <w:r>
        <w:rPr>
          <w:rFonts w:ascii="仿宋_GB2312" w:eastAsia="仿宋_GB2312" w:hint="eastAsia"/>
          <w:sz w:val="28"/>
          <w:szCs w:val="28"/>
        </w:rPr>
        <w:t>赵辉（中央电大校办）</w:t>
      </w:r>
    </w:p>
    <w:p w:rsidR="00226394" w:rsidRDefault="00226394" w:rsidP="00226394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3D6530">
        <w:rPr>
          <w:rFonts w:ascii="仿宋_GB2312" w:eastAsia="仿宋_GB2312" w:hint="eastAsia"/>
          <w:sz w:val="28"/>
          <w:szCs w:val="28"/>
        </w:rPr>
        <w:t>电话：</w:t>
      </w:r>
      <w:r>
        <w:rPr>
          <w:rFonts w:ascii="仿宋_GB2312" w:eastAsia="仿宋_GB2312" w:hint="eastAsia"/>
          <w:sz w:val="28"/>
          <w:szCs w:val="28"/>
        </w:rPr>
        <w:t>（010）57519386</w:t>
      </w:r>
    </w:p>
    <w:p w:rsidR="00226394" w:rsidRDefault="00226394" w:rsidP="00226394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3D6530">
        <w:rPr>
          <w:rFonts w:ascii="仿宋_GB2312" w:eastAsia="仿宋_GB2312" w:hint="eastAsia"/>
          <w:sz w:val="28"/>
          <w:szCs w:val="28"/>
        </w:rPr>
        <w:t>电子邮件：</w:t>
      </w:r>
      <w:r>
        <w:rPr>
          <w:rFonts w:ascii="仿宋_GB2312" w:eastAsia="仿宋_GB2312" w:hint="eastAsia"/>
          <w:sz w:val="28"/>
          <w:szCs w:val="28"/>
        </w:rPr>
        <w:t>zhaoh@crtvu.edu.cn</w:t>
      </w:r>
    </w:p>
    <w:p w:rsidR="00D94D37" w:rsidRDefault="008170F5" w:rsidP="00D94D37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3.____</w:t>
      </w:r>
      <w:r w:rsidR="00FE4C26">
        <w:rPr>
          <w:rFonts w:ascii="仿宋_GB2312" w:eastAsia="仿宋_GB2312" w:hint="eastAsia"/>
          <w:sz w:val="28"/>
          <w:szCs w:val="28"/>
        </w:rPr>
        <w:t>（省级电大）</w:t>
      </w:r>
    </w:p>
    <w:p w:rsidR="00D94D37" w:rsidRPr="003D6530" w:rsidRDefault="00D94D37" w:rsidP="00D94D37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3D6530">
        <w:rPr>
          <w:rFonts w:ascii="仿宋_GB2312" w:eastAsia="仿宋_GB2312" w:hint="eastAsia"/>
          <w:sz w:val="28"/>
          <w:szCs w:val="28"/>
        </w:rPr>
        <w:t>地址：</w:t>
      </w:r>
    </w:p>
    <w:p w:rsidR="00D94D37" w:rsidRDefault="00D94D37" w:rsidP="00D94D37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3D6530">
        <w:rPr>
          <w:rFonts w:ascii="仿宋_GB2312" w:eastAsia="仿宋_GB2312" w:hint="eastAsia"/>
          <w:sz w:val="28"/>
          <w:szCs w:val="28"/>
        </w:rPr>
        <w:t>邮编：</w:t>
      </w:r>
    </w:p>
    <w:p w:rsidR="00D94D37" w:rsidRDefault="00D94D37" w:rsidP="00D94D37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3D6530">
        <w:rPr>
          <w:rFonts w:ascii="仿宋_GB2312" w:eastAsia="仿宋_GB2312" w:hint="eastAsia"/>
          <w:sz w:val="28"/>
          <w:szCs w:val="28"/>
        </w:rPr>
        <w:t>联系人：</w:t>
      </w:r>
    </w:p>
    <w:p w:rsidR="00D94D37" w:rsidRDefault="00D94D37" w:rsidP="00D94D37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3D6530">
        <w:rPr>
          <w:rFonts w:ascii="仿宋_GB2312" w:eastAsia="仿宋_GB2312" w:hint="eastAsia"/>
          <w:sz w:val="28"/>
          <w:szCs w:val="28"/>
        </w:rPr>
        <w:t>电话：</w:t>
      </w:r>
    </w:p>
    <w:p w:rsidR="00D94D37" w:rsidRDefault="00D94D37" w:rsidP="00D94D37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3D6530">
        <w:rPr>
          <w:rFonts w:ascii="仿宋_GB2312" w:eastAsia="仿宋_GB2312" w:hint="eastAsia"/>
          <w:sz w:val="28"/>
          <w:szCs w:val="28"/>
        </w:rPr>
        <w:t>电子邮件：</w:t>
      </w:r>
    </w:p>
    <w:p w:rsidR="00D94D37" w:rsidRPr="00D94D37" w:rsidRDefault="00D94D37">
      <w:pPr>
        <w:widowControl/>
        <w:jc w:val="left"/>
        <w:rPr>
          <w:rFonts w:ascii="仿宋_GB2312" w:eastAsia="仿宋_GB2312"/>
          <w:sz w:val="28"/>
          <w:szCs w:val="28"/>
        </w:rPr>
      </w:pPr>
    </w:p>
    <w:p w:rsidR="00D94D37" w:rsidRDefault="00D94D37">
      <w:pPr>
        <w:widowControl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br w:type="page"/>
      </w:r>
    </w:p>
    <w:p w:rsidR="00113CA9" w:rsidRDefault="00113CA9" w:rsidP="00113CA9">
      <w:pPr>
        <w:spacing w:line="480" w:lineRule="exact"/>
        <w:rPr>
          <w:rFonts w:ascii="仿宋_GB2312" w:eastAsia="仿宋_GB2312"/>
          <w:sz w:val="28"/>
          <w:szCs w:val="28"/>
        </w:rPr>
      </w:pPr>
    </w:p>
    <w:p w:rsidR="005545DF" w:rsidRPr="00317362" w:rsidRDefault="005545DF" w:rsidP="00113CA9">
      <w:pPr>
        <w:spacing w:line="480" w:lineRule="exact"/>
        <w:rPr>
          <w:rFonts w:ascii="仿宋_GB2312" w:eastAsia="仿宋_GB2312"/>
          <w:sz w:val="28"/>
          <w:szCs w:val="28"/>
        </w:rPr>
      </w:pPr>
      <w:r w:rsidRPr="00317362">
        <w:rPr>
          <w:rFonts w:ascii="仿宋_GB2312" w:eastAsia="仿宋_GB2312" w:hint="eastAsia"/>
          <w:sz w:val="28"/>
          <w:szCs w:val="28"/>
        </w:rPr>
        <w:t>附件</w:t>
      </w:r>
      <w:r w:rsidR="008170F5" w:rsidRPr="00317362">
        <w:rPr>
          <w:rFonts w:ascii="仿宋_GB2312" w:eastAsia="仿宋_GB2312" w:hint="eastAsia"/>
          <w:sz w:val="28"/>
          <w:szCs w:val="28"/>
        </w:rPr>
        <w:t>二</w:t>
      </w:r>
      <w:r w:rsidRPr="00317362">
        <w:rPr>
          <w:rFonts w:ascii="仿宋_GB2312" w:eastAsia="仿宋_GB2312" w:hint="eastAsia"/>
          <w:sz w:val="28"/>
          <w:szCs w:val="28"/>
        </w:rPr>
        <w:t>：</w:t>
      </w:r>
    </w:p>
    <w:p w:rsidR="00285BE3" w:rsidRDefault="00166CE6" w:rsidP="00113CA9">
      <w:pPr>
        <w:spacing w:line="480" w:lineRule="exact"/>
        <w:jc w:val="center"/>
        <w:rPr>
          <w:rFonts w:ascii="仿宋_GB2312" w:eastAsia="仿宋_GB2312"/>
          <w:sz w:val="28"/>
          <w:szCs w:val="28"/>
        </w:rPr>
      </w:pPr>
      <w:r w:rsidRPr="00FB0E7A">
        <w:rPr>
          <w:rFonts w:ascii="仿宋_GB2312" w:eastAsia="仿宋_GB2312" w:hint="eastAsia"/>
          <w:sz w:val="28"/>
          <w:szCs w:val="28"/>
        </w:rPr>
        <w:t>地方电大及教学点欠费情况表</w:t>
      </w:r>
    </w:p>
    <w:p w:rsidR="00717307" w:rsidRPr="00113CA9" w:rsidRDefault="00113CA9" w:rsidP="00113CA9">
      <w:pPr>
        <w:spacing w:line="480" w:lineRule="exact"/>
        <w:jc w:val="center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（完整内容</w:t>
      </w:r>
      <w:r w:rsidR="007F539A">
        <w:rPr>
          <w:rFonts w:ascii="仿宋_GB2312" w:eastAsia="仿宋_GB2312" w:hint="eastAsia"/>
          <w:sz w:val="28"/>
          <w:szCs w:val="28"/>
        </w:rPr>
        <w:t>由</w:t>
      </w:r>
      <w:r>
        <w:rPr>
          <w:rFonts w:ascii="仿宋_GB2312" w:eastAsia="仿宋_GB2312" w:hint="eastAsia"/>
          <w:sz w:val="28"/>
          <w:szCs w:val="28"/>
        </w:rPr>
        <w:t>电子邮件下发）</w:t>
      </w:r>
    </w:p>
    <w:tbl>
      <w:tblPr>
        <w:tblStyle w:val="aa"/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522"/>
        <w:gridCol w:w="437"/>
        <w:gridCol w:w="415"/>
        <w:gridCol w:w="426"/>
        <w:gridCol w:w="636"/>
        <w:gridCol w:w="426"/>
        <w:gridCol w:w="426"/>
        <w:gridCol w:w="1498"/>
        <w:gridCol w:w="1559"/>
        <w:gridCol w:w="2183"/>
      </w:tblGrid>
      <w:tr w:rsidR="00EB5CFA" w:rsidRPr="00EB5CFA" w:rsidTr="000071D0">
        <w:tc>
          <w:tcPr>
            <w:tcW w:w="522" w:type="dxa"/>
            <w:vMerge w:val="restart"/>
          </w:tcPr>
          <w:p w:rsidR="00EB5CFA" w:rsidRPr="00EB5CFA" w:rsidRDefault="00EB5CFA" w:rsidP="000071D0">
            <w:pPr>
              <w:jc w:val="left"/>
              <w:rPr>
                <w:rFonts w:ascii="仿宋_GB2312" w:eastAsia="仿宋_GB2312" w:hAnsi="simsun" w:hint="eastAsia"/>
                <w:szCs w:val="21"/>
              </w:rPr>
            </w:pPr>
            <w:r w:rsidRPr="000B7C16">
              <w:rPr>
                <w:rFonts w:ascii="仿宋_GB2312" w:eastAsia="仿宋_GB2312" w:hAnsi="simsun" w:hint="eastAsia"/>
                <w:szCs w:val="21"/>
              </w:rPr>
              <w:t>序号</w:t>
            </w:r>
          </w:p>
        </w:tc>
        <w:tc>
          <w:tcPr>
            <w:tcW w:w="2766" w:type="dxa"/>
            <w:gridSpan w:val="6"/>
          </w:tcPr>
          <w:p w:rsidR="00EB5CFA" w:rsidRPr="00EB5CFA" w:rsidRDefault="00EB5CFA" w:rsidP="000071D0">
            <w:pPr>
              <w:jc w:val="left"/>
              <w:rPr>
                <w:rFonts w:ascii="仿宋_GB2312" w:eastAsia="仿宋_GB2312" w:hAnsi="simsun" w:hint="eastAsia"/>
                <w:szCs w:val="21"/>
              </w:rPr>
            </w:pPr>
            <w:r>
              <w:rPr>
                <w:rFonts w:ascii="仿宋_GB2312" w:eastAsia="仿宋_GB2312" w:hAnsi="simsun" w:hint="eastAsia"/>
                <w:szCs w:val="21"/>
              </w:rPr>
              <w:t>教学点名称等情况</w:t>
            </w:r>
          </w:p>
        </w:tc>
        <w:tc>
          <w:tcPr>
            <w:tcW w:w="1498" w:type="dxa"/>
            <w:vMerge w:val="restart"/>
          </w:tcPr>
          <w:p w:rsidR="00EB5CFA" w:rsidRPr="00EB5CFA" w:rsidRDefault="00EB5CFA" w:rsidP="000071D0">
            <w:pPr>
              <w:jc w:val="left"/>
              <w:rPr>
                <w:rFonts w:ascii="仿宋_GB2312" w:eastAsia="仿宋_GB2312" w:hAnsi="simsun" w:hint="eastAsia"/>
                <w:szCs w:val="21"/>
              </w:rPr>
            </w:pPr>
            <w:r w:rsidRPr="00EB5CFA">
              <w:rPr>
                <w:rFonts w:ascii="仿宋_GB2312" w:eastAsia="仿宋_GB2312" w:hAnsi="simsun" w:hint="eastAsia"/>
                <w:szCs w:val="21"/>
              </w:rPr>
              <w:t>销售费清欠情况</w:t>
            </w:r>
            <w:r w:rsidR="000071D0">
              <w:rPr>
                <w:rFonts w:ascii="仿宋_GB2312" w:eastAsia="仿宋_GB2312" w:hAnsi="simsun" w:hint="eastAsia"/>
                <w:szCs w:val="21"/>
              </w:rPr>
              <w:t>（需补缴清欠金额）</w:t>
            </w:r>
          </w:p>
        </w:tc>
        <w:tc>
          <w:tcPr>
            <w:tcW w:w="1559" w:type="dxa"/>
            <w:vMerge w:val="restart"/>
          </w:tcPr>
          <w:p w:rsidR="00EB5CFA" w:rsidRPr="00EB5CFA" w:rsidRDefault="00EB5CFA" w:rsidP="000071D0">
            <w:pPr>
              <w:jc w:val="left"/>
              <w:rPr>
                <w:rFonts w:ascii="仿宋_GB2312" w:eastAsia="仿宋_GB2312" w:hAnsi="simsun" w:hint="eastAsia"/>
                <w:szCs w:val="21"/>
              </w:rPr>
            </w:pPr>
            <w:r>
              <w:rPr>
                <w:rFonts w:ascii="仿宋_GB2312" w:eastAsia="仿宋_GB2312" w:hAnsi="simsun" w:hint="eastAsia"/>
                <w:szCs w:val="21"/>
              </w:rPr>
              <w:t>服务费清欠情况</w:t>
            </w:r>
            <w:r w:rsidR="000071D0">
              <w:rPr>
                <w:rFonts w:ascii="仿宋_GB2312" w:eastAsia="仿宋_GB2312" w:hAnsi="simsun" w:hint="eastAsia"/>
                <w:szCs w:val="21"/>
              </w:rPr>
              <w:t>（需补缴清欠金额）</w:t>
            </w:r>
          </w:p>
        </w:tc>
        <w:tc>
          <w:tcPr>
            <w:tcW w:w="2183" w:type="dxa"/>
            <w:vMerge w:val="restart"/>
          </w:tcPr>
          <w:p w:rsidR="00EB5CFA" w:rsidRPr="00EB5CFA" w:rsidRDefault="00EB5CFA" w:rsidP="000071D0">
            <w:pPr>
              <w:jc w:val="left"/>
              <w:rPr>
                <w:rFonts w:ascii="仿宋_GB2312" w:eastAsia="仿宋_GB2312" w:hAnsi="simsun" w:hint="eastAsia"/>
                <w:szCs w:val="21"/>
              </w:rPr>
            </w:pPr>
            <w:r>
              <w:rPr>
                <w:rFonts w:ascii="仿宋_GB2312" w:eastAsia="仿宋_GB2312" w:hAnsi="simsun" w:hint="eastAsia"/>
                <w:szCs w:val="21"/>
              </w:rPr>
              <w:t>其他情况（</w:t>
            </w:r>
            <w:r w:rsidR="000071D0">
              <w:rPr>
                <w:rFonts w:ascii="仿宋_GB2312" w:eastAsia="仿宋_GB2312" w:hAnsi="simsun" w:hint="eastAsia"/>
                <w:szCs w:val="21"/>
              </w:rPr>
              <w:t>如</w:t>
            </w:r>
            <w:r>
              <w:rPr>
                <w:rFonts w:ascii="仿宋_GB2312" w:eastAsia="仿宋_GB2312" w:hAnsi="simsun" w:hint="eastAsia"/>
                <w:szCs w:val="21"/>
              </w:rPr>
              <w:t>教学点状态，是否享受服务免费年限或是否</w:t>
            </w:r>
            <w:r w:rsidRPr="00EB5CFA">
              <w:rPr>
                <w:rFonts w:ascii="仿宋_GB2312" w:eastAsia="仿宋_GB2312" w:hAnsi="simsun" w:hint="eastAsia"/>
                <w:szCs w:val="21"/>
              </w:rPr>
              <w:t>批准办学时间不满5年</w:t>
            </w:r>
            <w:r>
              <w:rPr>
                <w:rFonts w:ascii="仿宋_GB2312" w:eastAsia="仿宋_GB2312" w:hAnsi="simsun" w:hint="eastAsia"/>
                <w:szCs w:val="21"/>
              </w:rPr>
              <w:t>）</w:t>
            </w:r>
          </w:p>
        </w:tc>
      </w:tr>
      <w:tr w:rsidR="00EB5CFA" w:rsidRPr="00EB5CFA" w:rsidTr="000071D0">
        <w:tc>
          <w:tcPr>
            <w:tcW w:w="522" w:type="dxa"/>
            <w:vMerge/>
          </w:tcPr>
          <w:p w:rsidR="00EB5CFA" w:rsidRPr="00EB5CFA" w:rsidRDefault="00EB5CFA" w:rsidP="000071D0">
            <w:pPr>
              <w:jc w:val="left"/>
              <w:rPr>
                <w:rFonts w:ascii="仿宋_GB2312" w:eastAsia="仿宋_GB2312" w:hAnsi="simsun" w:hint="eastAsia"/>
                <w:szCs w:val="21"/>
              </w:rPr>
            </w:pPr>
          </w:p>
        </w:tc>
        <w:tc>
          <w:tcPr>
            <w:tcW w:w="437" w:type="dxa"/>
          </w:tcPr>
          <w:p w:rsidR="00EB5CFA" w:rsidRPr="00EB5CFA" w:rsidRDefault="00EB5CFA" w:rsidP="000071D0">
            <w:pPr>
              <w:jc w:val="left"/>
              <w:rPr>
                <w:rFonts w:ascii="仿宋_GB2312" w:eastAsia="仿宋_GB2312" w:hAnsi="simsun" w:hint="eastAsia"/>
                <w:szCs w:val="21"/>
              </w:rPr>
            </w:pPr>
            <w:r>
              <w:rPr>
                <w:rFonts w:ascii="仿宋_GB2312" w:eastAsia="仿宋_GB2312" w:hAnsi="simsun" w:hint="eastAsia"/>
                <w:szCs w:val="21"/>
              </w:rPr>
              <w:t>名称</w:t>
            </w:r>
          </w:p>
        </w:tc>
        <w:tc>
          <w:tcPr>
            <w:tcW w:w="415" w:type="dxa"/>
          </w:tcPr>
          <w:p w:rsidR="00EB5CFA" w:rsidRPr="00EB5CFA" w:rsidRDefault="00EB5CFA" w:rsidP="000071D0">
            <w:pPr>
              <w:jc w:val="left"/>
              <w:rPr>
                <w:rFonts w:ascii="仿宋_GB2312" w:eastAsia="仿宋_GB2312" w:hAnsi="simsun" w:hint="eastAsia"/>
                <w:szCs w:val="21"/>
              </w:rPr>
            </w:pPr>
            <w:r>
              <w:rPr>
                <w:rFonts w:ascii="仿宋_GB2312" w:eastAsia="仿宋_GB2312" w:hAnsi="simsun" w:hint="eastAsia"/>
                <w:szCs w:val="21"/>
              </w:rPr>
              <w:t>地址</w:t>
            </w:r>
          </w:p>
        </w:tc>
        <w:tc>
          <w:tcPr>
            <w:tcW w:w="426" w:type="dxa"/>
          </w:tcPr>
          <w:p w:rsidR="00EB5CFA" w:rsidRPr="00EB5CFA" w:rsidRDefault="00EB5CFA" w:rsidP="000071D0">
            <w:pPr>
              <w:jc w:val="left"/>
              <w:rPr>
                <w:rFonts w:ascii="仿宋_GB2312" w:eastAsia="仿宋_GB2312" w:hAnsi="simsun" w:hint="eastAsia"/>
                <w:szCs w:val="21"/>
              </w:rPr>
            </w:pPr>
            <w:r>
              <w:rPr>
                <w:rFonts w:ascii="仿宋_GB2312" w:eastAsia="仿宋_GB2312" w:hAnsi="simsun" w:hint="eastAsia"/>
                <w:szCs w:val="21"/>
              </w:rPr>
              <w:t>邮编</w:t>
            </w:r>
          </w:p>
        </w:tc>
        <w:tc>
          <w:tcPr>
            <w:tcW w:w="636" w:type="dxa"/>
          </w:tcPr>
          <w:p w:rsidR="00EB5CFA" w:rsidRPr="00EB5CFA" w:rsidRDefault="00EB5CFA" w:rsidP="000071D0">
            <w:pPr>
              <w:jc w:val="left"/>
              <w:rPr>
                <w:rFonts w:ascii="仿宋_GB2312" w:eastAsia="仿宋_GB2312" w:hAnsi="simsun" w:hint="eastAsia"/>
                <w:szCs w:val="21"/>
              </w:rPr>
            </w:pPr>
            <w:r>
              <w:rPr>
                <w:rFonts w:ascii="仿宋_GB2312" w:eastAsia="仿宋_GB2312" w:hAnsi="simsun" w:hint="eastAsia"/>
                <w:szCs w:val="21"/>
              </w:rPr>
              <w:t>负责（联系）人</w:t>
            </w:r>
          </w:p>
        </w:tc>
        <w:tc>
          <w:tcPr>
            <w:tcW w:w="426" w:type="dxa"/>
          </w:tcPr>
          <w:p w:rsidR="00EB5CFA" w:rsidRPr="00EB5CFA" w:rsidRDefault="00EB5CFA" w:rsidP="000071D0">
            <w:pPr>
              <w:jc w:val="left"/>
              <w:rPr>
                <w:rFonts w:ascii="仿宋_GB2312" w:eastAsia="仿宋_GB2312" w:hAnsi="simsun" w:hint="eastAsia"/>
                <w:szCs w:val="21"/>
              </w:rPr>
            </w:pPr>
            <w:r>
              <w:rPr>
                <w:rFonts w:ascii="仿宋_GB2312" w:eastAsia="仿宋_GB2312" w:hAnsi="simsun" w:hint="eastAsia"/>
                <w:szCs w:val="21"/>
              </w:rPr>
              <w:t>电话</w:t>
            </w:r>
          </w:p>
        </w:tc>
        <w:tc>
          <w:tcPr>
            <w:tcW w:w="426" w:type="dxa"/>
          </w:tcPr>
          <w:p w:rsidR="00EB5CFA" w:rsidRPr="00EB5CFA" w:rsidRDefault="00EB5CFA" w:rsidP="000071D0">
            <w:pPr>
              <w:jc w:val="left"/>
              <w:rPr>
                <w:rFonts w:ascii="仿宋_GB2312" w:eastAsia="仿宋_GB2312" w:hAnsi="simsun" w:hint="eastAsia"/>
                <w:szCs w:val="21"/>
              </w:rPr>
            </w:pPr>
            <w:r>
              <w:rPr>
                <w:rFonts w:ascii="仿宋_GB2312" w:eastAsia="仿宋_GB2312" w:hAnsi="simsun" w:hint="eastAsia"/>
                <w:szCs w:val="21"/>
              </w:rPr>
              <w:t>电子信箱</w:t>
            </w:r>
          </w:p>
        </w:tc>
        <w:tc>
          <w:tcPr>
            <w:tcW w:w="1498" w:type="dxa"/>
            <w:vMerge/>
          </w:tcPr>
          <w:p w:rsidR="00EB5CFA" w:rsidRPr="00EB5CFA" w:rsidRDefault="00EB5CFA" w:rsidP="000071D0">
            <w:pPr>
              <w:jc w:val="left"/>
              <w:rPr>
                <w:rFonts w:ascii="仿宋_GB2312" w:eastAsia="仿宋_GB2312" w:hAnsi="simsun" w:hint="eastAsia"/>
                <w:szCs w:val="21"/>
              </w:rPr>
            </w:pPr>
          </w:p>
        </w:tc>
        <w:tc>
          <w:tcPr>
            <w:tcW w:w="1559" w:type="dxa"/>
            <w:vMerge/>
          </w:tcPr>
          <w:p w:rsidR="00EB5CFA" w:rsidRPr="00EB5CFA" w:rsidRDefault="00EB5CFA" w:rsidP="000071D0">
            <w:pPr>
              <w:jc w:val="left"/>
              <w:rPr>
                <w:rFonts w:ascii="仿宋_GB2312" w:eastAsia="仿宋_GB2312" w:hAnsi="simsun" w:hint="eastAsia"/>
                <w:szCs w:val="21"/>
              </w:rPr>
            </w:pPr>
          </w:p>
        </w:tc>
        <w:tc>
          <w:tcPr>
            <w:tcW w:w="2183" w:type="dxa"/>
            <w:vMerge/>
          </w:tcPr>
          <w:p w:rsidR="00EB5CFA" w:rsidRPr="00EB5CFA" w:rsidRDefault="00EB5CFA" w:rsidP="000071D0">
            <w:pPr>
              <w:jc w:val="left"/>
              <w:rPr>
                <w:rFonts w:ascii="仿宋_GB2312" w:eastAsia="仿宋_GB2312" w:hAnsi="simsun" w:hint="eastAsia"/>
                <w:szCs w:val="21"/>
              </w:rPr>
            </w:pPr>
          </w:p>
        </w:tc>
      </w:tr>
      <w:tr w:rsidR="00EB5CFA" w:rsidRPr="00EB5CFA" w:rsidTr="000071D0">
        <w:tc>
          <w:tcPr>
            <w:tcW w:w="522" w:type="dxa"/>
          </w:tcPr>
          <w:p w:rsidR="00EB5CFA" w:rsidRPr="00EB5CFA" w:rsidRDefault="00EB5CFA" w:rsidP="000071D0">
            <w:pPr>
              <w:jc w:val="left"/>
              <w:rPr>
                <w:rFonts w:ascii="仿宋_GB2312" w:eastAsia="仿宋_GB2312" w:hAnsi="simsun" w:hint="eastAsia"/>
                <w:szCs w:val="21"/>
              </w:rPr>
            </w:pPr>
          </w:p>
        </w:tc>
        <w:tc>
          <w:tcPr>
            <w:tcW w:w="437" w:type="dxa"/>
          </w:tcPr>
          <w:p w:rsidR="00EB5CFA" w:rsidRDefault="00EB5CFA" w:rsidP="000071D0">
            <w:pPr>
              <w:jc w:val="left"/>
              <w:rPr>
                <w:rFonts w:ascii="仿宋_GB2312" w:eastAsia="仿宋_GB2312" w:hAnsi="simsun" w:hint="eastAsia"/>
                <w:szCs w:val="21"/>
              </w:rPr>
            </w:pPr>
          </w:p>
        </w:tc>
        <w:tc>
          <w:tcPr>
            <w:tcW w:w="415" w:type="dxa"/>
          </w:tcPr>
          <w:p w:rsidR="00EB5CFA" w:rsidRDefault="00EB5CFA" w:rsidP="000071D0">
            <w:pPr>
              <w:jc w:val="left"/>
              <w:rPr>
                <w:rFonts w:ascii="仿宋_GB2312" w:eastAsia="仿宋_GB2312" w:hAnsi="simsun" w:hint="eastAsia"/>
                <w:szCs w:val="21"/>
              </w:rPr>
            </w:pPr>
          </w:p>
        </w:tc>
        <w:tc>
          <w:tcPr>
            <w:tcW w:w="426" w:type="dxa"/>
          </w:tcPr>
          <w:p w:rsidR="00EB5CFA" w:rsidRDefault="00EB5CFA" w:rsidP="000071D0">
            <w:pPr>
              <w:jc w:val="left"/>
              <w:rPr>
                <w:rFonts w:ascii="仿宋_GB2312" w:eastAsia="仿宋_GB2312" w:hAnsi="simsun" w:hint="eastAsia"/>
                <w:szCs w:val="21"/>
              </w:rPr>
            </w:pPr>
          </w:p>
        </w:tc>
        <w:tc>
          <w:tcPr>
            <w:tcW w:w="636" w:type="dxa"/>
          </w:tcPr>
          <w:p w:rsidR="00EB5CFA" w:rsidRDefault="00EB5CFA" w:rsidP="000071D0">
            <w:pPr>
              <w:jc w:val="left"/>
              <w:rPr>
                <w:rFonts w:ascii="仿宋_GB2312" w:eastAsia="仿宋_GB2312" w:hAnsi="simsun" w:hint="eastAsia"/>
                <w:szCs w:val="21"/>
              </w:rPr>
            </w:pPr>
          </w:p>
        </w:tc>
        <w:tc>
          <w:tcPr>
            <w:tcW w:w="426" w:type="dxa"/>
          </w:tcPr>
          <w:p w:rsidR="00EB5CFA" w:rsidRDefault="00EB5CFA" w:rsidP="000071D0">
            <w:pPr>
              <w:jc w:val="left"/>
              <w:rPr>
                <w:rFonts w:ascii="仿宋_GB2312" w:eastAsia="仿宋_GB2312" w:hAnsi="simsun" w:hint="eastAsia"/>
                <w:szCs w:val="21"/>
              </w:rPr>
            </w:pPr>
          </w:p>
        </w:tc>
        <w:tc>
          <w:tcPr>
            <w:tcW w:w="426" w:type="dxa"/>
          </w:tcPr>
          <w:p w:rsidR="00EB5CFA" w:rsidRDefault="00EB5CFA" w:rsidP="000071D0">
            <w:pPr>
              <w:jc w:val="left"/>
              <w:rPr>
                <w:rFonts w:ascii="仿宋_GB2312" w:eastAsia="仿宋_GB2312" w:hAnsi="simsun" w:hint="eastAsia"/>
                <w:szCs w:val="21"/>
              </w:rPr>
            </w:pPr>
          </w:p>
        </w:tc>
        <w:tc>
          <w:tcPr>
            <w:tcW w:w="1498" w:type="dxa"/>
          </w:tcPr>
          <w:p w:rsidR="00EB5CFA" w:rsidRPr="00EB5CFA" w:rsidRDefault="00EB5CFA" w:rsidP="000071D0">
            <w:pPr>
              <w:jc w:val="left"/>
              <w:rPr>
                <w:rFonts w:ascii="仿宋_GB2312" w:eastAsia="仿宋_GB2312" w:hAnsi="simsun" w:hint="eastAsia"/>
                <w:szCs w:val="21"/>
              </w:rPr>
            </w:pPr>
          </w:p>
        </w:tc>
        <w:tc>
          <w:tcPr>
            <w:tcW w:w="1559" w:type="dxa"/>
          </w:tcPr>
          <w:p w:rsidR="00EB5CFA" w:rsidRPr="00EB5CFA" w:rsidRDefault="00EB5CFA" w:rsidP="000071D0">
            <w:pPr>
              <w:jc w:val="left"/>
              <w:rPr>
                <w:rFonts w:ascii="仿宋_GB2312" w:eastAsia="仿宋_GB2312" w:hAnsi="simsun" w:hint="eastAsia"/>
                <w:szCs w:val="21"/>
              </w:rPr>
            </w:pPr>
          </w:p>
        </w:tc>
        <w:tc>
          <w:tcPr>
            <w:tcW w:w="2183" w:type="dxa"/>
          </w:tcPr>
          <w:p w:rsidR="00EB5CFA" w:rsidRPr="00EB5CFA" w:rsidRDefault="00EB5CFA" w:rsidP="000071D0">
            <w:pPr>
              <w:jc w:val="left"/>
              <w:rPr>
                <w:rFonts w:ascii="仿宋_GB2312" w:eastAsia="仿宋_GB2312" w:hAnsi="simsun" w:hint="eastAsia"/>
                <w:szCs w:val="21"/>
              </w:rPr>
            </w:pPr>
          </w:p>
        </w:tc>
      </w:tr>
    </w:tbl>
    <w:p w:rsidR="00113CA9" w:rsidRPr="00EB5CFA" w:rsidRDefault="00113CA9" w:rsidP="00EB5CFA">
      <w:pPr>
        <w:jc w:val="left"/>
        <w:rPr>
          <w:rFonts w:ascii="仿宋_GB2312" w:eastAsia="仿宋_GB2312" w:hAnsi="simsun" w:hint="eastAsia"/>
          <w:szCs w:val="21"/>
        </w:rPr>
      </w:pPr>
    </w:p>
    <w:p w:rsidR="00317362" w:rsidRPr="00317362" w:rsidRDefault="00317362" w:rsidP="00317362">
      <w:pPr>
        <w:widowControl/>
        <w:jc w:val="left"/>
        <w:rPr>
          <w:rFonts w:ascii="仿宋_GB2312" w:eastAsia="仿宋_GB2312"/>
          <w:sz w:val="28"/>
          <w:szCs w:val="28"/>
        </w:rPr>
      </w:pPr>
      <w:r w:rsidRPr="00317362">
        <w:rPr>
          <w:rFonts w:ascii="仿宋_GB2312" w:eastAsia="仿宋_GB2312" w:hint="eastAsia"/>
          <w:sz w:val="28"/>
          <w:szCs w:val="28"/>
        </w:rPr>
        <w:t>附件</w:t>
      </w:r>
      <w:r>
        <w:rPr>
          <w:rFonts w:ascii="仿宋_GB2312" w:eastAsia="仿宋_GB2312" w:hint="eastAsia"/>
          <w:sz w:val="28"/>
          <w:szCs w:val="28"/>
        </w:rPr>
        <w:t>三</w:t>
      </w:r>
      <w:r w:rsidRPr="00317362">
        <w:rPr>
          <w:rFonts w:ascii="仿宋_GB2312" w:eastAsia="仿宋_GB2312" w:hint="eastAsia"/>
          <w:sz w:val="28"/>
          <w:szCs w:val="28"/>
        </w:rPr>
        <w:t>：</w:t>
      </w:r>
    </w:p>
    <w:p w:rsidR="00317362" w:rsidRDefault="00317362" w:rsidP="00317362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B0E7A">
        <w:rPr>
          <w:rFonts w:ascii="仿宋_GB2312" w:eastAsia="仿宋_GB2312" w:hint="eastAsia"/>
          <w:sz w:val="28"/>
          <w:szCs w:val="28"/>
        </w:rPr>
        <w:t>催缴清欠费用通知单</w:t>
      </w:r>
      <w:r w:rsidR="00113CA9">
        <w:rPr>
          <w:rFonts w:ascii="仿宋_GB2312" w:eastAsia="仿宋_GB2312" w:hint="eastAsia"/>
          <w:sz w:val="28"/>
          <w:szCs w:val="28"/>
        </w:rPr>
        <w:t>（电子邮件下发）</w:t>
      </w:r>
    </w:p>
    <w:p w:rsidR="00317362" w:rsidRPr="00317362" w:rsidRDefault="00317362" w:rsidP="00317362">
      <w:pPr>
        <w:widowControl/>
        <w:jc w:val="left"/>
        <w:rPr>
          <w:rFonts w:ascii="仿宋_GB2312" w:eastAsia="仿宋_GB2312"/>
          <w:sz w:val="28"/>
          <w:szCs w:val="28"/>
        </w:rPr>
      </w:pPr>
      <w:r w:rsidRPr="00317362">
        <w:rPr>
          <w:rFonts w:ascii="仿宋_GB2312" w:eastAsia="仿宋_GB2312" w:hint="eastAsia"/>
          <w:sz w:val="28"/>
          <w:szCs w:val="28"/>
        </w:rPr>
        <w:t>附件</w:t>
      </w:r>
      <w:r>
        <w:rPr>
          <w:rFonts w:ascii="仿宋_GB2312" w:eastAsia="仿宋_GB2312" w:hint="eastAsia"/>
          <w:sz w:val="28"/>
          <w:szCs w:val="28"/>
        </w:rPr>
        <w:t>四</w:t>
      </w:r>
      <w:r w:rsidRPr="00317362">
        <w:rPr>
          <w:rFonts w:ascii="仿宋_GB2312" w:eastAsia="仿宋_GB2312" w:hint="eastAsia"/>
          <w:sz w:val="28"/>
          <w:szCs w:val="28"/>
        </w:rPr>
        <w:t>：</w:t>
      </w:r>
    </w:p>
    <w:p w:rsidR="00317362" w:rsidRDefault="00317362" w:rsidP="00317362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1.</w:t>
      </w:r>
      <w:r w:rsidRPr="00FB0E7A">
        <w:rPr>
          <w:rFonts w:ascii="仿宋_GB2312" w:eastAsia="仿宋_GB2312" w:hint="eastAsia"/>
          <w:sz w:val="28"/>
          <w:szCs w:val="28"/>
        </w:rPr>
        <w:t>电校办</w:t>
      </w:r>
      <w:r w:rsidRPr="00FB0E7A">
        <w:rPr>
          <w:rFonts w:ascii="仿宋_GB2312" w:eastAsia="仿宋_GB2312"/>
          <w:sz w:val="28"/>
          <w:szCs w:val="28"/>
        </w:rPr>
        <w:t>[2012]25</w:t>
      </w:r>
      <w:r w:rsidRPr="00FB0E7A">
        <w:rPr>
          <w:rFonts w:ascii="仿宋_GB2312" w:eastAsia="仿宋_GB2312" w:hint="eastAsia"/>
          <w:sz w:val="28"/>
          <w:szCs w:val="28"/>
        </w:rPr>
        <w:t>号、电校办[2006]39号、电大办[2006]9号文件</w:t>
      </w:r>
      <w:r>
        <w:rPr>
          <w:rFonts w:ascii="仿宋_GB2312" w:eastAsia="仿宋_GB2312" w:hint="eastAsia"/>
          <w:sz w:val="28"/>
          <w:szCs w:val="28"/>
        </w:rPr>
        <w:t>（复印件）</w:t>
      </w:r>
      <w:r w:rsidR="00072EB8">
        <w:rPr>
          <w:rFonts w:ascii="仿宋_GB2312" w:eastAsia="仿宋_GB2312" w:hint="eastAsia"/>
          <w:sz w:val="28"/>
          <w:szCs w:val="28"/>
        </w:rPr>
        <w:t>、《开放电子公务文件选编（1999-2005）》目录复印件、</w:t>
      </w:r>
    </w:p>
    <w:p w:rsidR="00317362" w:rsidRDefault="00317362" w:rsidP="00317362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2、开放电子公务培训会(2006年)资料一本</w:t>
      </w:r>
      <w:r w:rsidR="00CC4160">
        <w:rPr>
          <w:rFonts w:ascii="仿宋_GB2312" w:eastAsia="仿宋_GB2312" w:hint="eastAsia"/>
          <w:sz w:val="28"/>
          <w:szCs w:val="28"/>
        </w:rPr>
        <w:t>，</w:t>
      </w:r>
      <w:r w:rsidR="00072EB8">
        <w:rPr>
          <w:rFonts w:ascii="仿宋_GB2312" w:eastAsia="仿宋_GB2312" w:hint="eastAsia"/>
          <w:sz w:val="28"/>
          <w:szCs w:val="28"/>
        </w:rPr>
        <w:t>《开放电子公务2006年通讯录》一册，</w:t>
      </w:r>
      <w:r w:rsidR="007E31E9">
        <w:rPr>
          <w:rFonts w:ascii="仿宋_GB2312" w:eastAsia="仿宋_GB2312" w:hint="eastAsia"/>
          <w:sz w:val="28"/>
          <w:szCs w:val="28"/>
        </w:rPr>
        <w:t>其它</w:t>
      </w:r>
      <w:r w:rsidR="007E31E9" w:rsidRPr="00FB0E7A">
        <w:rPr>
          <w:rFonts w:ascii="仿宋_GB2312" w:eastAsia="仿宋_GB2312" w:hint="eastAsia"/>
          <w:sz w:val="28"/>
          <w:szCs w:val="28"/>
        </w:rPr>
        <w:t>相关文件</w:t>
      </w:r>
      <w:r w:rsidR="00285BE3">
        <w:rPr>
          <w:rFonts w:ascii="仿宋_GB2312" w:eastAsia="仿宋_GB2312" w:hint="eastAsia"/>
          <w:sz w:val="28"/>
          <w:szCs w:val="28"/>
        </w:rPr>
        <w:t>及资料（电子邮件下发）</w:t>
      </w:r>
      <w:r w:rsidR="007E31E9">
        <w:rPr>
          <w:rFonts w:ascii="仿宋_GB2312" w:eastAsia="仿宋_GB2312" w:hint="eastAsia"/>
          <w:sz w:val="28"/>
          <w:szCs w:val="28"/>
        </w:rPr>
        <w:t>。</w:t>
      </w:r>
    </w:p>
    <w:p w:rsidR="00317362" w:rsidRPr="00317362" w:rsidRDefault="00317362" w:rsidP="00DE681E">
      <w:pPr>
        <w:widowControl/>
        <w:ind w:right="420"/>
        <w:jc w:val="left"/>
        <w:rPr>
          <w:rFonts w:ascii="仿宋_GB2312" w:eastAsia="仿宋_GB2312"/>
          <w:sz w:val="28"/>
          <w:szCs w:val="28"/>
        </w:rPr>
      </w:pPr>
    </w:p>
    <w:sectPr w:rsidR="00317362" w:rsidRPr="00317362" w:rsidSect="00AB5398">
      <w:footerReference w:type="default" r:id="rId10"/>
      <w:pgSz w:w="11906" w:h="16838" w:code="9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8AA" w:rsidRDefault="006C38AA" w:rsidP="00E46E7A">
      <w:r>
        <w:separator/>
      </w:r>
    </w:p>
  </w:endnote>
  <w:endnote w:type="continuationSeparator" w:id="0">
    <w:p w:rsidR="006C38AA" w:rsidRDefault="006C38AA" w:rsidP="00E46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simsun">
    <w:altName w:val="Times New Roman"/>
    <w:panose1 w:val="00000000000000000000"/>
    <w:charset w:val="00"/>
    <w:family w:val="roman"/>
    <w:notTrueType/>
    <w:pitch w:val="default"/>
  </w:font>
  <w:font w:name="汉鼎简仿宋">
    <w:altName w:val="Arial Unicode MS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0159002"/>
      <w:docPartObj>
        <w:docPartGallery w:val="Page Numbers (Bottom of Page)"/>
        <w:docPartUnique/>
      </w:docPartObj>
    </w:sdtPr>
    <w:sdtEndPr/>
    <w:sdtContent>
      <w:p w:rsidR="007E31E9" w:rsidRDefault="00663945">
        <w:pPr>
          <w:pStyle w:val="a7"/>
          <w:jc w:val="center"/>
        </w:pPr>
        <w:r>
          <w:fldChar w:fldCharType="begin"/>
        </w:r>
        <w:r w:rsidR="007E31E9">
          <w:instrText>PAGE   \* MERGEFORMAT</w:instrText>
        </w:r>
        <w:r>
          <w:fldChar w:fldCharType="separate"/>
        </w:r>
        <w:r w:rsidR="00A85386" w:rsidRPr="00A85386">
          <w:rPr>
            <w:noProof/>
            <w:lang w:val="zh-CN"/>
          </w:rPr>
          <w:t>1</w:t>
        </w:r>
        <w:r>
          <w:fldChar w:fldCharType="end"/>
        </w:r>
      </w:p>
    </w:sdtContent>
  </w:sdt>
  <w:p w:rsidR="007E31E9" w:rsidRDefault="007E31E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8AA" w:rsidRDefault="006C38AA" w:rsidP="00E46E7A">
      <w:r>
        <w:separator/>
      </w:r>
    </w:p>
  </w:footnote>
  <w:footnote w:type="continuationSeparator" w:id="0">
    <w:p w:rsidR="006C38AA" w:rsidRDefault="006C38AA" w:rsidP="00E46E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AD4AFB"/>
    <w:multiLevelType w:val="hybridMultilevel"/>
    <w:tmpl w:val="5AA28502"/>
    <w:lvl w:ilvl="0" w:tplc="4DC60F88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>
    <w:nsid w:val="55683ACB"/>
    <w:multiLevelType w:val="hybridMultilevel"/>
    <w:tmpl w:val="1CA2C9B0"/>
    <w:lvl w:ilvl="0" w:tplc="82E28418">
      <w:start w:val="1"/>
      <w:numFmt w:val="japaneseCounting"/>
      <w:lvlText w:val="%1、"/>
      <w:lvlJc w:val="left"/>
      <w:pPr>
        <w:ind w:left="562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82" w:hanging="420"/>
      </w:pPr>
    </w:lvl>
    <w:lvl w:ilvl="2" w:tplc="0409001B" w:tentative="1">
      <w:start w:val="1"/>
      <w:numFmt w:val="lowerRoman"/>
      <w:lvlText w:val="%3."/>
      <w:lvlJc w:val="righ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9" w:tentative="1">
      <w:start w:val="1"/>
      <w:numFmt w:val="lowerLetter"/>
      <w:lvlText w:val="%5)"/>
      <w:lvlJc w:val="left"/>
      <w:pPr>
        <w:ind w:left="2242" w:hanging="420"/>
      </w:pPr>
    </w:lvl>
    <w:lvl w:ilvl="5" w:tplc="0409001B" w:tentative="1">
      <w:start w:val="1"/>
      <w:numFmt w:val="lowerRoman"/>
      <w:lvlText w:val="%6."/>
      <w:lvlJc w:val="righ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9" w:tentative="1">
      <w:start w:val="1"/>
      <w:numFmt w:val="lowerLetter"/>
      <w:lvlText w:val="%8)"/>
      <w:lvlJc w:val="left"/>
      <w:pPr>
        <w:ind w:left="3502" w:hanging="420"/>
      </w:pPr>
    </w:lvl>
    <w:lvl w:ilvl="8" w:tplc="0409001B" w:tentative="1">
      <w:start w:val="1"/>
      <w:numFmt w:val="lowerRoman"/>
      <w:lvlText w:val="%9."/>
      <w:lvlJc w:val="right"/>
      <w:pPr>
        <w:ind w:left="3922" w:hanging="420"/>
      </w:pPr>
    </w:lvl>
  </w:abstractNum>
  <w:abstractNum w:abstractNumId="2">
    <w:nsid w:val="5A81598E"/>
    <w:multiLevelType w:val="hybridMultilevel"/>
    <w:tmpl w:val="2B9EDBC0"/>
    <w:lvl w:ilvl="0" w:tplc="0D42DF04">
      <w:start w:val="1"/>
      <w:numFmt w:val="japaneseCounting"/>
      <w:lvlText w:val="%1、"/>
      <w:lvlJc w:val="left"/>
      <w:pPr>
        <w:ind w:left="420" w:hanging="420"/>
      </w:pPr>
      <w:rPr>
        <w:rFonts w:asciiTheme="minorHAnsi" w:hAnsiTheme="minorHAnsi"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95D55"/>
    <w:rsid w:val="00002A0F"/>
    <w:rsid w:val="000069A3"/>
    <w:rsid w:val="000071D0"/>
    <w:rsid w:val="00016746"/>
    <w:rsid w:val="00022A48"/>
    <w:rsid w:val="000232AB"/>
    <w:rsid w:val="00023F74"/>
    <w:rsid w:val="00032EAC"/>
    <w:rsid w:val="000370B6"/>
    <w:rsid w:val="0004056A"/>
    <w:rsid w:val="000521D8"/>
    <w:rsid w:val="00065558"/>
    <w:rsid w:val="00072EB8"/>
    <w:rsid w:val="00095D55"/>
    <w:rsid w:val="000A7120"/>
    <w:rsid w:val="000B00A2"/>
    <w:rsid w:val="000B3A40"/>
    <w:rsid w:val="000B5E49"/>
    <w:rsid w:val="000B7C16"/>
    <w:rsid w:val="000C4F15"/>
    <w:rsid w:val="000D22B9"/>
    <w:rsid w:val="000E0F7E"/>
    <w:rsid w:val="000E4222"/>
    <w:rsid w:val="000F41B5"/>
    <w:rsid w:val="00107FFA"/>
    <w:rsid w:val="00113CA9"/>
    <w:rsid w:val="00115DB4"/>
    <w:rsid w:val="00126D50"/>
    <w:rsid w:val="00143719"/>
    <w:rsid w:val="00166CE6"/>
    <w:rsid w:val="001673AB"/>
    <w:rsid w:val="00172E48"/>
    <w:rsid w:val="00180294"/>
    <w:rsid w:val="00190FA3"/>
    <w:rsid w:val="00195813"/>
    <w:rsid w:val="00195B5C"/>
    <w:rsid w:val="001B4B16"/>
    <w:rsid w:val="001B707E"/>
    <w:rsid w:val="001D6309"/>
    <w:rsid w:val="001E05E6"/>
    <w:rsid w:val="001E2CA4"/>
    <w:rsid w:val="001E36F8"/>
    <w:rsid w:val="00224FA0"/>
    <w:rsid w:val="00225183"/>
    <w:rsid w:val="00226394"/>
    <w:rsid w:val="002349F1"/>
    <w:rsid w:val="002364DE"/>
    <w:rsid w:val="00244B0C"/>
    <w:rsid w:val="0025624D"/>
    <w:rsid w:val="00260821"/>
    <w:rsid w:val="0026312F"/>
    <w:rsid w:val="0027059A"/>
    <w:rsid w:val="00285665"/>
    <w:rsid w:val="00285BE3"/>
    <w:rsid w:val="00290093"/>
    <w:rsid w:val="002D68C2"/>
    <w:rsid w:val="002E4C7D"/>
    <w:rsid w:val="002E5F4F"/>
    <w:rsid w:val="002F51B5"/>
    <w:rsid w:val="002F6BBC"/>
    <w:rsid w:val="00306D63"/>
    <w:rsid w:val="00314821"/>
    <w:rsid w:val="003166AF"/>
    <w:rsid w:val="00317362"/>
    <w:rsid w:val="003336E2"/>
    <w:rsid w:val="00345702"/>
    <w:rsid w:val="003561DE"/>
    <w:rsid w:val="003712A7"/>
    <w:rsid w:val="00374FBF"/>
    <w:rsid w:val="0037757D"/>
    <w:rsid w:val="003859E9"/>
    <w:rsid w:val="003B4C44"/>
    <w:rsid w:val="003D6530"/>
    <w:rsid w:val="003E0A62"/>
    <w:rsid w:val="003E14CE"/>
    <w:rsid w:val="00410F34"/>
    <w:rsid w:val="00415A31"/>
    <w:rsid w:val="00447CC0"/>
    <w:rsid w:val="004544E7"/>
    <w:rsid w:val="004558D9"/>
    <w:rsid w:val="00456ED6"/>
    <w:rsid w:val="004628B2"/>
    <w:rsid w:val="00465951"/>
    <w:rsid w:val="00473D72"/>
    <w:rsid w:val="00475878"/>
    <w:rsid w:val="00494E89"/>
    <w:rsid w:val="004B1F7C"/>
    <w:rsid w:val="004E022F"/>
    <w:rsid w:val="004F3C27"/>
    <w:rsid w:val="004F521F"/>
    <w:rsid w:val="004F5C86"/>
    <w:rsid w:val="00503018"/>
    <w:rsid w:val="0050476E"/>
    <w:rsid w:val="00520FA6"/>
    <w:rsid w:val="005244DE"/>
    <w:rsid w:val="00534D69"/>
    <w:rsid w:val="005439CD"/>
    <w:rsid w:val="00544B7E"/>
    <w:rsid w:val="00547D19"/>
    <w:rsid w:val="00552B2D"/>
    <w:rsid w:val="005545DF"/>
    <w:rsid w:val="00555564"/>
    <w:rsid w:val="005607B7"/>
    <w:rsid w:val="005910AF"/>
    <w:rsid w:val="005A1F6A"/>
    <w:rsid w:val="005B6D07"/>
    <w:rsid w:val="005C1A03"/>
    <w:rsid w:val="005E0590"/>
    <w:rsid w:val="00600122"/>
    <w:rsid w:val="00604A48"/>
    <w:rsid w:val="0062633E"/>
    <w:rsid w:val="00626DF3"/>
    <w:rsid w:val="00640D33"/>
    <w:rsid w:val="00643ED2"/>
    <w:rsid w:val="00650CFD"/>
    <w:rsid w:val="00663945"/>
    <w:rsid w:val="0066661D"/>
    <w:rsid w:val="00670F04"/>
    <w:rsid w:val="00677A40"/>
    <w:rsid w:val="00692E6F"/>
    <w:rsid w:val="00694A10"/>
    <w:rsid w:val="006B76F6"/>
    <w:rsid w:val="006C38AA"/>
    <w:rsid w:val="006E49DF"/>
    <w:rsid w:val="0070566D"/>
    <w:rsid w:val="00717307"/>
    <w:rsid w:val="007202A3"/>
    <w:rsid w:val="007438C7"/>
    <w:rsid w:val="00750705"/>
    <w:rsid w:val="00751CCB"/>
    <w:rsid w:val="00762601"/>
    <w:rsid w:val="00763E81"/>
    <w:rsid w:val="007764F8"/>
    <w:rsid w:val="00792596"/>
    <w:rsid w:val="007B462B"/>
    <w:rsid w:val="007B69D8"/>
    <w:rsid w:val="007D1FCD"/>
    <w:rsid w:val="007E07A0"/>
    <w:rsid w:val="007E31E9"/>
    <w:rsid w:val="007E48E3"/>
    <w:rsid w:val="007F539A"/>
    <w:rsid w:val="00815F1B"/>
    <w:rsid w:val="00816C96"/>
    <w:rsid w:val="008170F5"/>
    <w:rsid w:val="00822005"/>
    <w:rsid w:val="00824611"/>
    <w:rsid w:val="00824B60"/>
    <w:rsid w:val="00840D58"/>
    <w:rsid w:val="008476DC"/>
    <w:rsid w:val="00850F9D"/>
    <w:rsid w:val="00855801"/>
    <w:rsid w:val="00865CA7"/>
    <w:rsid w:val="00875D48"/>
    <w:rsid w:val="008B19E4"/>
    <w:rsid w:val="008D61CF"/>
    <w:rsid w:val="008E1250"/>
    <w:rsid w:val="008E419D"/>
    <w:rsid w:val="008E4217"/>
    <w:rsid w:val="008F2D00"/>
    <w:rsid w:val="008F6C7B"/>
    <w:rsid w:val="00910F64"/>
    <w:rsid w:val="009125BF"/>
    <w:rsid w:val="009357DF"/>
    <w:rsid w:val="00935967"/>
    <w:rsid w:val="0095770A"/>
    <w:rsid w:val="0096041B"/>
    <w:rsid w:val="00977770"/>
    <w:rsid w:val="0099762B"/>
    <w:rsid w:val="009B579E"/>
    <w:rsid w:val="009C3FCA"/>
    <w:rsid w:val="009C643F"/>
    <w:rsid w:val="009C7351"/>
    <w:rsid w:val="009D0DDC"/>
    <w:rsid w:val="009E0476"/>
    <w:rsid w:val="009E48EF"/>
    <w:rsid w:val="009E651F"/>
    <w:rsid w:val="009E7D93"/>
    <w:rsid w:val="009F6802"/>
    <w:rsid w:val="00A05143"/>
    <w:rsid w:val="00A118CA"/>
    <w:rsid w:val="00A31553"/>
    <w:rsid w:val="00A354C2"/>
    <w:rsid w:val="00A40355"/>
    <w:rsid w:val="00A459FE"/>
    <w:rsid w:val="00A55272"/>
    <w:rsid w:val="00A85386"/>
    <w:rsid w:val="00A9064B"/>
    <w:rsid w:val="00AB0DA7"/>
    <w:rsid w:val="00AB5398"/>
    <w:rsid w:val="00AC7FAE"/>
    <w:rsid w:val="00AD169C"/>
    <w:rsid w:val="00AF02AC"/>
    <w:rsid w:val="00AF07D0"/>
    <w:rsid w:val="00AF0A31"/>
    <w:rsid w:val="00B03D9E"/>
    <w:rsid w:val="00B12EF1"/>
    <w:rsid w:val="00B45396"/>
    <w:rsid w:val="00B45FEC"/>
    <w:rsid w:val="00B46BF8"/>
    <w:rsid w:val="00B64AE6"/>
    <w:rsid w:val="00B67A65"/>
    <w:rsid w:val="00B75F99"/>
    <w:rsid w:val="00B86D9B"/>
    <w:rsid w:val="00B921D9"/>
    <w:rsid w:val="00BA1884"/>
    <w:rsid w:val="00BA677E"/>
    <w:rsid w:val="00BB173C"/>
    <w:rsid w:val="00BD6E6D"/>
    <w:rsid w:val="00BD7059"/>
    <w:rsid w:val="00BF379A"/>
    <w:rsid w:val="00C04C1B"/>
    <w:rsid w:val="00C0653A"/>
    <w:rsid w:val="00C13ED5"/>
    <w:rsid w:val="00C2065B"/>
    <w:rsid w:val="00C207D3"/>
    <w:rsid w:val="00C22DB7"/>
    <w:rsid w:val="00C6015E"/>
    <w:rsid w:val="00C70DAB"/>
    <w:rsid w:val="00C8281C"/>
    <w:rsid w:val="00C839F6"/>
    <w:rsid w:val="00C92B3A"/>
    <w:rsid w:val="00CA584F"/>
    <w:rsid w:val="00CB7F02"/>
    <w:rsid w:val="00CC4160"/>
    <w:rsid w:val="00CC5E86"/>
    <w:rsid w:val="00CD7122"/>
    <w:rsid w:val="00CD7709"/>
    <w:rsid w:val="00CE6433"/>
    <w:rsid w:val="00D039C8"/>
    <w:rsid w:val="00D154B0"/>
    <w:rsid w:val="00D2168B"/>
    <w:rsid w:val="00D236F4"/>
    <w:rsid w:val="00D2714C"/>
    <w:rsid w:val="00D33137"/>
    <w:rsid w:val="00D3682D"/>
    <w:rsid w:val="00D50E25"/>
    <w:rsid w:val="00D56735"/>
    <w:rsid w:val="00D6745D"/>
    <w:rsid w:val="00D72DA3"/>
    <w:rsid w:val="00D74680"/>
    <w:rsid w:val="00D76628"/>
    <w:rsid w:val="00D76C0F"/>
    <w:rsid w:val="00D76FD5"/>
    <w:rsid w:val="00D92F48"/>
    <w:rsid w:val="00D94D37"/>
    <w:rsid w:val="00D97CA7"/>
    <w:rsid w:val="00DB013A"/>
    <w:rsid w:val="00DB77FB"/>
    <w:rsid w:val="00DE681E"/>
    <w:rsid w:val="00DE7030"/>
    <w:rsid w:val="00DE7AEA"/>
    <w:rsid w:val="00DF3FEE"/>
    <w:rsid w:val="00E11B79"/>
    <w:rsid w:val="00E120C9"/>
    <w:rsid w:val="00E1394D"/>
    <w:rsid w:val="00E16B02"/>
    <w:rsid w:val="00E30053"/>
    <w:rsid w:val="00E34450"/>
    <w:rsid w:val="00E413EE"/>
    <w:rsid w:val="00E46E7A"/>
    <w:rsid w:val="00E56623"/>
    <w:rsid w:val="00E64AD5"/>
    <w:rsid w:val="00E650A6"/>
    <w:rsid w:val="00E94FE8"/>
    <w:rsid w:val="00EA0616"/>
    <w:rsid w:val="00EB17AC"/>
    <w:rsid w:val="00EB5CFA"/>
    <w:rsid w:val="00EB63BF"/>
    <w:rsid w:val="00EC0462"/>
    <w:rsid w:val="00EC1095"/>
    <w:rsid w:val="00EC3B72"/>
    <w:rsid w:val="00ED2F4F"/>
    <w:rsid w:val="00ED3FAA"/>
    <w:rsid w:val="00EE377F"/>
    <w:rsid w:val="00F01CF6"/>
    <w:rsid w:val="00F0386A"/>
    <w:rsid w:val="00F04E4D"/>
    <w:rsid w:val="00F11AB2"/>
    <w:rsid w:val="00F16673"/>
    <w:rsid w:val="00F2415C"/>
    <w:rsid w:val="00F2451D"/>
    <w:rsid w:val="00F2653B"/>
    <w:rsid w:val="00F33BD1"/>
    <w:rsid w:val="00F36521"/>
    <w:rsid w:val="00F41F2E"/>
    <w:rsid w:val="00F42389"/>
    <w:rsid w:val="00F43141"/>
    <w:rsid w:val="00F44F34"/>
    <w:rsid w:val="00F569E2"/>
    <w:rsid w:val="00F671B8"/>
    <w:rsid w:val="00F679A2"/>
    <w:rsid w:val="00F679D6"/>
    <w:rsid w:val="00F74FF1"/>
    <w:rsid w:val="00F77A09"/>
    <w:rsid w:val="00F77B70"/>
    <w:rsid w:val="00FA65BD"/>
    <w:rsid w:val="00FA6805"/>
    <w:rsid w:val="00FB04F8"/>
    <w:rsid w:val="00FB0E7A"/>
    <w:rsid w:val="00FB3D60"/>
    <w:rsid w:val="00FE4C26"/>
    <w:rsid w:val="00FF0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9F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5A31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7764F8"/>
    <w:rPr>
      <w:strike w:val="0"/>
      <w:dstrike w:val="0"/>
      <w:color w:val="669900"/>
      <w:u w:val="none"/>
      <w:effect w:val="none"/>
    </w:rPr>
  </w:style>
  <w:style w:type="paragraph" w:styleId="a5">
    <w:name w:val="Normal (Web)"/>
    <w:basedOn w:val="a"/>
    <w:uiPriority w:val="99"/>
    <w:semiHidden/>
    <w:unhideWhenUsed/>
    <w:rsid w:val="007764F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header"/>
    <w:basedOn w:val="a"/>
    <w:link w:val="Char"/>
    <w:uiPriority w:val="99"/>
    <w:unhideWhenUsed/>
    <w:rsid w:val="00E46E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E46E7A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E46E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E46E7A"/>
    <w:rPr>
      <w:sz w:val="18"/>
      <w:szCs w:val="18"/>
    </w:rPr>
  </w:style>
  <w:style w:type="paragraph" w:styleId="a8">
    <w:name w:val="Date"/>
    <w:basedOn w:val="a"/>
    <w:next w:val="a"/>
    <w:link w:val="Char1"/>
    <w:uiPriority w:val="99"/>
    <w:semiHidden/>
    <w:unhideWhenUsed/>
    <w:rsid w:val="008F2D00"/>
    <w:pPr>
      <w:ind w:leftChars="2500" w:left="100"/>
    </w:pPr>
  </w:style>
  <w:style w:type="character" w:customStyle="1" w:styleId="Char1">
    <w:name w:val="日期 Char"/>
    <w:basedOn w:val="a0"/>
    <w:link w:val="a8"/>
    <w:uiPriority w:val="99"/>
    <w:semiHidden/>
    <w:rsid w:val="008F2D00"/>
  </w:style>
  <w:style w:type="paragraph" w:styleId="a9">
    <w:name w:val="Balloon Text"/>
    <w:basedOn w:val="a"/>
    <w:link w:val="Char2"/>
    <w:uiPriority w:val="99"/>
    <w:semiHidden/>
    <w:unhideWhenUsed/>
    <w:rsid w:val="00AB5398"/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AB5398"/>
    <w:rPr>
      <w:sz w:val="18"/>
      <w:szCs w:val="18"/>
    </w:rPr>
  </w:style>
  <w:style w:type="table" w:styleId="aa">
    <w:name w:val="Table Grid"/>
    <w:basedOn w:val="a1"/>
    <w:uiPriority w:val="59"/>
    <w:rsid w:val="000B7C1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5A31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7764F8"/>
    <w:rPr>
      <w:strike w:val="0"/>
      <w:dstrike w:val="0"/>
      <w:color w:val="669900"/>
      <w:u w:val="none"/>
      <w:effect w:val="none"/>
    </w:rPr>
  </w:style>
  <w:style w:type="paragraph" w:styleId="a5">
    <w:name w:val="Normal (Web)"/>
    <w:basedOn w:val="a"/>
    <w:uiPriority w:val="99"/>
    <w:semiHidden/>
    <w:unhideWhenUsed/>
    <w:rsid w:val="007764F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header"/>
    <w:basedOn w:val="a"/>
    <w:link w:val="Char"/>
    <w:uiPriority w:val="99"/>
    <w:unhideWhenUsed/>
    <w:rsid w:val="00E46E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E46E7A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E46E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E46E7A"/>
    <w:rPr>
      <w:sz w:val="18"/>
      <w:szCs w:val="18"/>
    </w:rPr>
  </w:style>
  <w:style w:type="paragraph" w:styleId="a8">
    <w:name w:val="Date"/>
    <w:basedOn w:val="a"/>
    <w:next w:val="a"/>
    <w:link w:val="Char1"/>
    <w:uiPriority w:val="99"/>
    <w:semiHidden/>
    <w:unhideWhenUsed/>
    <w:rsid w:val="008F2D00"/>
    <w:pPr>
      <w:ind w:leftChars="2500" w:left="100"/>
    </w:pPr>
  </w:style>
  <w:style w:type="character" w:customStyle="1" w:styleId="Char1">
    <w:name w:val="日期 Char"/>
    <w:basedOn w:val="a0"/>
    <w:link w:val="a8"/>
    <w:uiPriority w:val="99"/>
    <w:semiHidden/>
    <w:rsid w:val="008F2D00"/>
  </w:style>
  <w:style w:type="paragraph" w:styleId="a9">
    <w:name w:val="Balloon Text"/>
    <w:basedOn w:val="a"/>
    <w:link w:val="Char2"/>
    <w:uiPriority w:val="99"/>
    <w:semiHidden/>
    <w:unhideWhenUsed/>
    <w:rsid w:val="00AB5398"/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AB539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5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8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85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693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130213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45778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6267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2136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2568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53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7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219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698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274730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61730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085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389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7693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penoa@126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openoa.cn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5</Pages>
  <Words>351</Words>
  <Characters>2006</Characters>
  <Application>Microsoft Office Word</Application>
  <DocSecurity>0</DocSecurity>
  <Lines>16</Lines>
  <Paragraphs>4</Paragraphs>
  <ScaleCrop>false</ScaleCrop>
  <Company>微软中国</Company>
  <LinksUpToDate>false</LinksUpToDate>
  <CharactersWithSpaces>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lzw</cp:lastModifiedBy>
  <cp:revision>7</cp:revision>
  <cp:lastPrinted>2012-06-17T16:25:00Z</cp:lastPrinted>
  <dcterms:created xsi:type="dcterms:W3CDTF">2012-06-18T06:04:00Z</dcterms:created>
  <dcterms:modified xsi:type="dcterms:W3CDTF">2012-06-26T02:49:00Z</dcterms:modified>
</cp:coreProperties>
</file>